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rial" w:cs="Arial" w:hAnsi="Arial" w:eastAsia="Arial"/>
          <w:i w:val="1"/>
          <w:iCs w:val="1"/>
          <w:sz w:val="24"/>
          <w:szCs w:val="24"/>
        </w:rPr>
      </w:pPr>
      <w:r>
        <w:rPr>
          <w:rFonts w:ascii="Arial" w:cs="Arial" w:hAnsi="Arial" w:eastAsia="Arial"/>
          <w:sz w:val="24"/>
          <w:szCs w:val="24"/>
        </w:rPr>
        <w:drawing xmlns:a="http://schemas.openxmlformats.org/drawingml/2006/main">
          <wp:anchor distT="152400" distB="152400" distL="152400" distR="152400" simplePos="0" relativeHeight="251659264" behindDoc="0" locked="0" layoutInCell="1" allowOverlap="1">
            <wp:simplePos x="0" y="0"/>
            <wp:positionH relativeFrom="margin">
              <wp:posOffset>884669</wp:posOffset>
            </wp:positionH>
            <wp:positionV relativeFrom="page">
              <wp:posOffset>667116</wp:posOffset>
            </wp:positionV>
            <wp:extent cx="4161561" cy="2340879"/>
            <wp:effectExtent l="0" t="0" r="0" b="0"/>
            <wp:wrapThrough wrapText="bothSides" distL="152400" distR="152400">
              <wp:wrapPolygon edited="1">
                <wp:start x="0" y="0"/>
                <wp:lineTo x="21621" y="0"/>
                <wp:lineTo x="21621" y="21638"/>
                <wp:lineTo x="0" y="21638"/>
                <wp:lineTo x="0" y="0"/>
              </wp:wrapPolygon>
            </wp:wrapThrough>
            <wp:docPr id="1073741825" name="officeArt object" descr="Lent 5 logo.png"/>
            <wp:cNvGraphicFramePr/>
            <a:graphic xmlns:a="http://schemas.openxmlformats.org/drawingml/2006/main">
              <a:graphicData uri="http://schemas.openxmlformats.org/drawingml/2006/picture">
                <pic:pic xmlns:pic="http://schemas.openxmlformats.org/drawingml/2006/picture">
                  <pic:nvPicPr>
                    <pic:cNvPr id="1073741825" name="Lent 5 logo.png" descr="Lent 5 logo.png"/>
                    <pic:cNvPicPr>
                      <a:picLocks noChangeAspect="1"/>
                    </pic:cNvPicPr>
                  </pic:nvPicPr>
                  <pic:blipFill>
                    <a:blip r:embed="rId4">
                      <a:extLst/>
                    </a:blip>
                    <a:stretch>
                      <a:fillRect/>
                    </a:stretch>
                  </pic:blipFill>
                  <pic:spPr>
                    <a:xfrm>
                      <a:off x="0" y="0"/>
                      <a:ext cx="4161561" cy="2340879"/>
                    </a:xfrm>
                    <a:prstGeom prst="rect">
                      <a:avLst/>
                    </a:prstGeom>
                    <a:ln w="12700" cap="flat">
                      <a:noFill/>
                      <a:miter lim="400000"/>
                    </a:ln>
                    <a:effectLst>
                      <a:outerShdw sx="100000" sy="100000" kx="0" ky="0" algn="b" rotWithShape="0" blurRad="254000" dist="127000" dir="5400000">
                        <a:srgbClr val="000000">
                          <a:alpha val="70000"/>
                        </a:srgbClr>
                      </a:outerShdw>
                    </a:effectLst>
                  </pic:spPr>
                </pic:pic>
              </a:graphicData>
            </a:graphic>
          </wp:anchor>
        </w:drawing>
      </w: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8"/>
          <w:szCs w:val="28"/>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WE GATHER</w:t>
      </w:r>
    </w:p>
    <w:p>
      <w:pPr>
        <w:pStyle w:val="Body"/>
        <w:jc w:val="center"/>
        <w:rPr>
          <w:rFonts w:ascii="Arial" w:cs="Arial" w:hAnsi="Arial" w:eastAsia="Arial"/>
          <w:b w:val="1"/>
          <w:bCs w:val="1"/>
          <w:sz w:val="28"/>
          <w:szCs w:val="28"/>
        </w:rPr>
      </w:pPr>
    </w:p>
    <w:p>
      <w:pPr>
        <w:pStyle w:val="Body"/>
        <w:jc w:val="center"/>
        <w:rPr>
          <w:rFonts w:ascii="Arial" w:cs="Arial" w:hAnsi="Arial" w:eastAsia="Arial"/>
          <w:b w:val="1"/>
          <w:bCs w:val="1"/>
          <w:i w:val="1"/>
          <w:iCs w:val="1"/>
          <w:sz w:val="28"/>
          <w:szCs w:val="28"/>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Music for Gathering</w:t>
      </w:r>
    </w:p>
    <w:p>
      <w:pPr>
        <w:pStyle w:val="Body"/>
        <w:jc w:val="center"/>
        <w:rPr>
          <w:rFonts w:ascii="Arial" w:cs="Arial" w:hAnsi="Arial" w:eastAsia="Arial"/>
          <w:b w:val="1"/>
          <w:bCs w:val="1"/>
          <w:sz w:val="28"/>
          <w:szCs w:val="28"/>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Welcome</w:t>
      </w:r>
    </w:p>
    <w:p>
      <w:pPr>
        <w:pStyle w:val="Body"/>
        <w:jc w:val="center"/>
        <w:rPr>
          <w:rFonts w:ascii="Arial" w:cs="Arial" w:hAnsi="Arial" w:eastAsia="Arial"/>
          <w:i w:val="1"/>
          <w:iCs w:val="1"/>
          <w:outline w:val="0"/>
          <w:color w:val="ed220b"/>
          <w:sz w:val="24"/>
          <w:szCs w:val="24"/>
          <w14:textFill>
            <w14:solidFill>
              <w14:srgbClr w14:val="EE220C"/>
            </w14:solidFill>
          </w14:textFill>
        </w:rPr>
      </w:pPr>
      <w:r>
        <w:rPr>
          <w:rFonts w:ascii="Arial" w:hAnsi="Arial"/>
          <w:i w:val="1"/>
          <w:iCs w:val="1"/>
          <w:outline w:val="0"/>
          <w:color w:val="ed220b"/>
          <w:sz w:val="24"/>
          <w:szCs w:val="24"/>
          <w:rtl w:val="0"/>
          <w:lang w:val="en-US"/>
          <w14:textFill>
            <w14:solidFill>
              <w14:srgbClr w14:val="EE220C"/>
            </w14:solidFill>
          </w14:textFill>
        </w:rPr>
        <w:t>[invite children present to go to the back to help with the procession at the beginning of your welcome, giving them time to get back there and organized]</w:t>
      </w: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Threshold</w:t>
      </w:r>
    </w:p>
    <w:p>
      <w:pPr>
        <w:pStyle w:val="Body"/>
        <w:jc w:val="center"/>
        <w:rPr>
          <w:rFonts w:ascii="Arial" w:cs="Arial" w:hAnsi="Arial" w:eastAsia="Arial"/>
          <w:i w:val="1"/>
          <w:iCs w:val="1"/>
          <w:outline w:val="0"/>
          <w:color w:val="ed220b"/>
          <w:sz w:val="24"/>
          <w:szCs w:val="24"/>
          <w14:textFill>
            <w14:solidFill>
              <w14:srgbClr w14:val="EE220C"/>
            </w14:solidFill>
          </w14:textFill>
        </w:rPr>
      </w:pPr>
      <w:r>
        <w:rPr>
          <w:rFonts w:ascii="Arial" w:hAnsi="Arial"/>
          <w:i w:val="1"/>
          <w:iCs w:val="1"/>
          <w:outline w:val="0"/>
          <w:color w:val="ed220b"/>
          <w:sz w:val="24"/>
          <w:szCs w:val="24"/>
          <w:rtl w:val="0"/>
          <w:lang w:val="en-US"/>
          <w14:textFill>
            <w14:solidFill>
              <w14:srgbClr w14:val="EE220C"/>
            </w14:solidFill>
          </w14:textFill>
        </w:rPr>
        <w:t>[accompaniment begins under the Leader</w:t>
      </w:r>
      <w:r>
        <w:rPr>
          <w:rFonts w:ascii="Arial" w:hAnsi="Arial" w:hint="default"/>
          <w:i w:val="1"/>
          <w:iCs w:val="1"/>
          <w:outline w:val="0"/>
          <w:color w:val="ed220b"/>
          <w:sz w:val="24"/>
          <w:szCs w:val="24"/>
          <w:rtl w:val="0"/>
          <w:lang w:val="en-US"/>
          <w14:textFill>
            <w14:solidFill>
              <w14:srgbClr w14:val="EE220C"/>
            </w14:solidFill>
          </w14:textFill>
        </w:rPr>
        <w:t>’</w:t>
      </w:r>
      <w:r>
        <w:rPr>
          <w:rFonts w:ascii="Arial" w:hAnsi="Arial"/>
          <w:i w:val="1"/>
          <w:iCs w:val="1"/>
          <w:outline w:val="0"/>
          <w:color w:val="ed220b"/>
          <w:sz w:val="24"/>
          <w:szCs w:val="24"/>
          <w:rtl w:val="0"/>
          <w:lang w:val="en-US"/>
          <w14:textFill>
            <w14:solidFill>
              <w14:srgbClr w14:val="EE220C"/>
            </w14:solidFill>
          </w14:textFill>
        </w:rPr>
        <w:t>s words]</w:t>
      </w:r>
    </w:p>
    <w:p>
      <w:pPr>
        <w:pStyle w:val="Body"/>
        <w:jc w:val="center"/>
        <w:rPr>
          <w:rFonts w:ascii="Arial" w:cs="Arial" w:hAnsi="Arial" w:eastAsia="Arial"/>
          <w:i w:val="1"/>
          <w:iCs w:val="1"/>
          <w:outline w:val="0"/>
          <w:color w:val="ed220b"/>
          <w:sz w:val="24"/>
          <w:szCs w:val="24"/>
          <w14:textFill>
            <w14:solidFill>
              <w14:srgbClr w14:val="EE220C"/>
            </w14:solidFill>
          </w14:textFill>
        </w:rPr>
      </w:pPr>
    </w:p>
    <w:p>
      <w:pPr>
        <w:pStyle w:val="Body"/>
        <w:jc w:val="left"/>
        <w:rPr>
          <w:rFonts w:ascii="Arial" w:cs="Arial" w:hAnsi="Arial" w:eastAsia="Arial"/>
          <w:sz w:val="24"/>
          <w:szCs w:val="24"/>
        </w:rPr>
      </w:pPr>
      <w:r>
        <w:rPr>
          <w:rFonts w:ascii="Arial" w:hAnsi="Arial"/>
          <w:i w:val="1"/>
          <w:iCs w:val="1"/>
          <w:sz w:val="24"/>
          <w:szCs w:val="24"/>
          <w:rtl w:val="0"/>
          <w:lang w:val="en-US"/>
        </w:rPr>
        <w:t>Leader:</w:t>
      </w:r>
      <w:r>
        <w:rPr>
          <w:rFonts w:ascii="Arial" w:hAnsi="Arial"/>
          <w:sz w:val="24"/>
          <w:szCs w:val="24"/>
          <w:rtl w:val="0"/>
          <w:lang w:val="en-US"/>
        </w:rPr>
        <w:t xml:space="preserve"> The story of Jesus includes many moments around tables, as this was part of his ritual of relationship even to the last. In this fifth week of the Lent season, we will hear a story of love and devotion from the disciple Mary, directed at Jesus at the table. As we will see, Jesus tries to prepare his beloved companions for his death. Talk of death is like a gut-punch to many of us; we would rather believe we and our loved ones are invincible, are able to will ourselves into being strong. We all know that isn</w:t>
      </w:r>
      <w:r>
        <w:rPr>
          <w:rFonts w:ascii="Arial" w:hAnsi="Arial" w:hint="default"/>
          <w:sz w:val="24"/>
          <w:szCs w:val="24"/>
          <w:rtl w:val="0"/>
          <w:lang w:val="en-US"/>
        </w:rPr>
        <w:t>’</w:t>
      </w:r>
      <w:r>
        <w:rPr>
          <w:rFonts w:ascii="Arial" w:hAnsi="Arial"/>
          <w:sz w:val="24"/>
          <w:szCs w:val="24"/>
          <w:rtl w:val="0"/>
          <w:lang w:val="en-US"/>
        </w:rPr>
        <w:t xml:space="preserve">t always how the story goes. We are fragile. Our lives, like the plants in the gardens we tend, are susceptible to elemental dangers and a life-cycle of letting go in order to live. </w:t>
      </w:r>
    </w:p>
    <w:p>
      <w:pPr>
        <w:pStyle w:val="Body"/>
        <w:jc w:val="center"/>
        <w:rPr>
          <w:rFonts w:ascii="Arial" w:cs="Arial" w:hAnsi="Arial" w:eastAsia="Arial"/>
          <w:i w:val="1"/>
          <w:iCs w:val="1"/>
          <w:outline w:val="0"/>
          <w:color w:val="ed220b"/>
          <w:sz w:val="24"/>
          <w:szCs w:val="24"/>
          <w14:textFill>
            <w14:solidFill>
              <w14:srgbClr w14:val="EE220C"/>
            </w14:solidFill>
          </w14:textFill>
        </w:rPr>
      </w:pPr>
    </w:p>
    <w:p>
      <w:pPr>
        <w:pStyle w:val="Body"/>
        <w:jc w:val="center"/>
        <w:rPr>
          <w:rFonts w:ascii="Arial" w:cs="Arial" w:hAnsi="Arial" w:eastAsia="Arial"/>
          <w:i w:val="1"/>
          <w:iCs w:val="1"/>
          <w:sz w:val="24"/>
          <w:szCs w:val="24"/>
        </w:rPr>
      </w:pPr>
      <w:r>
        <w:rPr>
          <w:rFonts w:ascii="Arial" w:hAnsi="Arial" w:hint="default"/>
          <w:i w:val="1"/>
          <w:iCs w:val="1"/>
          <w:sz w:val="24"/>
          <w:szCs w:val="24"/>
          <w:rtl w:val="0"/>
          <w:lang w:val="en-US"/>
        </w:rPr>
        <w:t>“</w:t>
      </w:r>
      <w:r>
        <w:rPr>
          <w:rFonts w:ascii="Arial" w:hAnsi="Arial"/>
          <w:i w:val="1"/>
          <w:iCs w:val="1"/>
          <w:sz w:val="24"/>
          <w:szCs w:val="24"/>
          <w:rtl w:val="0"/>
          <w:lang w:val="en-US"/>
        </w:rPr>
        <w:t>Good Enough</w:t>
      </w:r>
      <w:r>
        <w:rPr>
          <w:rFonts w:ascii="Arial" w:hAnsi="Arial" w:hint="default"/>
          <w:i w:val="1"/>
          <w:iCs w:val="1"/>
          <w:sz w:val="24"/>
          <w:szCs w:val="24"/>
          <w:rtl w:val="0"/>
          <w:lang w:val="en-US"/>
        </w:rPr>
        <w:t>”</w:t>
      </w:r>
    </w:p>
    <w:p>
      <w:pPr>
        <w:pStyle w:val="Body"/>
        <w:jc w:val="center"/>
        <w:rPr>
          <w:rFonts w:ascii="Arial" w:cs="Arial" w:hAnsi="Arial" w:eastAsia="Arial"/>
          <w:i w:val="1"/>
          <w:iCs w:val="1"/>
          <w:outline w:val="0"/>
          <w:color w:val="ed220b"/>
          <w:sz w:val="24"/>
          <w:szCs w:val="24"/>
          <w14:textFill>
            <w14:solidFill>
              <w14:srgbClr w14:val="EE220C"/>
            </w14:solidFill>
          </w14:textFill>
        </w:rPr>
      </w:pPr>
      <w:r>
        <w:rPr>
          <w:rFonts w:ascii="Arial" w:hAnsi="Arial"/>
          <w:i w:val="1"/>
          <w:iCs w:val="1"/>
          <w:outline w:val="0"/>
          <w:color w:val="ed220b"/>
          <w:sz w:val="24"/>
          <w:szCs w:val="24"/>
          <w:rtl w:val="0"/>
          <w:lang w:val="en-US"/>
          <w14:textFill>
            <w14:solidFill>
              <w14:srgbClr w14:val="EE220C"/>
            </w14:solidFill>
          </w14:textFill>
        </w:rPr>
        <w:t>[sung by a soloist; children bring garden items forward (see Children</w:t>
      </w:r>
      <w:r>
        <w:rPr>
          <w:rFonts w:ascii="Arial" w:hAnsi="Arial" w:hint="default"/>
          <w:i w:val="1"/>
          <w:iCs w:val="1"/>
          <w:outline w:val="0"/>
          <w:color w:val="ed220b"/>
          <w:sz w:val="24"/>
          <w:szCs w:val="24"/>
          <w:rtl w:val="0"/>
          <w:lang w:val="en-US"/>
          <w14:textFill>
            <w14:solidFill>
              <w14:srgbClr w14:val="EE220C"/>
            </w14:solidFill>
          </w14:textFill>
        </w:rPr>
        <w:t>’</w:t>
      </w:r>
      <w:r>
        <w:rPr>
          <w:rFonts w:ascii="Arial" w:hAnsi="Arial"/>
          <w:i w:val="1"/>
          <w:iCs w:val="1"/>
          <w:outline w:val="0"/>
          <w:color w:val="ed220b"/>
          <w:sz w:val="24"/>
          <w:szCs w:val="24"/>
          <w:rtl w:val="0"/>
          <w:lang w:val="en-US"/>
          <w14:textFill>
            <w14:solidFill>
              <w14:srgbClr w14:val="EE220C"/>
            </w14:solidFill>
          </w14:textFill>
        </w:rPr>
        <w:t>s Time scripts for suggestions for each week) to place on the ladder-garden]</w:t>
      </w:r>
    </w:p>
    <w:p>
      <w:pPr>
        <w:pStyle w:val="Body"/>
        <w:jc w:val="center"/>
        <w:rPr>
          <w:rFonts w:ascii="Arial" w:cs="Arial" w:hAnsi="Arial" w:eastAsia="Arial"/>
          <w:i w:val="1"/>
          <w:iCs w:val="1"/>
          <w:sz w:val="24"/>
          <w:szCs w:val="24"/>
        </w:rPr>
      </w:pP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What in our li</w:t>
      </w:r>
      <w:r>
        <w:rPr>
          <w:rFonts w:ascii="Arial" w:hAnsi="Arial"/>
          <w:rtl w:val="0"/>
          <w:lang w:val="en-US"/>
        </w:rPr>
        <w:t>ves</w:t>
      </w:r>
      <w:r>
        <w:rPr>
          <w:rFonts w:ascii="Arial" w:hAnsi="Arial"/>
          <w:rtl w:val="0"/>
          <w:lang w:val="en-US"/>
        </w:rPr>
        <w:t xml:space="preserve"> do we dream about for tomorrow</w:t>
      </w:r>
      <w:r>
        <w:rPr>
          <w:rFonts w:ascii="Arial" w:hAnsi="Arial"/>
          <w:rtl w:val="0"/>
          <w:lang w:val="en-US"/>
        </w:rPr>
        <w:t>, v</w:t>
      </w:r>
      <w:r>
        <w:rPr>
          <w:rFonts w:ascii="Arial" w:hAnsi="Arial"/>
          <w:rtl w:val="0"/>
          <w:lang w:val="en-US"/>
        </w:rPr>
        <w:t>oid of sorrow?</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Time spent regretting decisions of our yesterdays</w:t>
      </w:r>
      <w:r>
        <w:rPr>
          <w:rFonts w:ascii="Arial" w:hAnsi="Arial"/>
          <w:rtl w:val="0"/>
          <w:lang w:val="en-US"/>
        </w:rPr>
        <w:t>, m</w:t>
      </w:r>
      <w:r>
        <w:rPr>
          <w:rFonts w:ascii="Arial" w:hAnsi="Arial"/>
          <w:rtl w:val="0"/>
          <w:lang w:val="en-US"/>
        </w:rPr>
        <w:t>istakes we made?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Sometimes we get what we get</w:t>
      </w:r>
      <w:r>
        <w:rPr>
          <w:rFonts w:ascii="Arial" w:hAnsi="Arial"/>
          <w:rtl w:val="0"/>
          <w:lang w:val="en-US"/>
        </w:rPr>
        <w:t>,</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l</w:t>
      </w:r>
      <w:r>
        <w:rPr>
          <w:rFonts w:ascii="Arial" w:hAnsi="Arial"/>
          <w:rtl w:val="0"/>
          <w:lang w:val="en-US"/>
        </w:rPr>
        <w:t>ife disappoints us and yet</w:t>
      </w:r>
      <w:r>
        <w:rPr>
          <w:rFonts w:ascii="Arial" w:hAnsi="Arial"/>
          <w:rtl w:val="0"/>
          <w:lang w:val="en-US"/>
        </w:rPr>
        <w:t>,</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God is still here and somehow, this faith is good enough</w:t>
      </w:r>
      <w:r>
        <w:rPr>
          <w:rFonts w:ascii="Arial" w:hAnsi="Arial"/>
          <w:rtl w:val="0"/>
          <w:lang w:val="en-US"/>
        </w:rPr>
        <w:t xml:space="preserve">. </w:t>
      </w:r>
    </w:p>
    <w:p>
      <w:pPr>
        <w:pStyle w:val="Default"/>
        <w:bidi w:val="0"/>
        <w:spacing w:before="0" w:line="240" w:lineRule="auto"/>
        <w:ind w:left="0" w:right="0" w:firstLine="0"/>
        <w:jc w:val="center"/>
        <w:rPr>
          <w:rFonts w:ascii="Arial" w:cs="Arial" w:hAnsi="Arial" w:eastAsia="Arial"/>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[repeat with congregation]</w:t>
      </w: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Calling on God</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Based on Psalm 126</w:t>
      </w:r>
    </w:p>
    <w:p>
      <w:pPr>
        <w:pStyle w:val="Default"/>
        <w:bidi w:val="0"/>
        <w:spacing w:before="0" w:line="240" w:lineRule="auto"/>
        <w:ind w:left="0" w:right="0" w:firstLine="0"/>
        <w:jc w:val="center"/>
        <w:rPr>
          <w:rFonts w:ascii="Arial" w:cs="Arial" w:hAnsi="Arial" w:eastAsia="Arial"/>
          <w:i w:val="1"/>
          <w:iCs w:val="1"/>
          <w:rtl w:val="0"/>
        </w:rPr>
      </w:pPr>
    </w:p>
    <w:p>
      <w:pPr>
        <w:pStyle w:val="Default"/>
        <w:bidi w:val="0"/>
        <w:spacing w:before="0" w:line="240" w:lineRule="auto"/>
        <w:ind w:left="0" w:right="0" w:firstLine="0"/>
        <w:jc w:val="center"/>
        <w:rPr>
          <w:rFonts w:ascii="Arial" w:cs="Arial" w:hAnsi="Arial" w:eastAsia="Arial"/>
          <w:i w:val="0"/>
          <w:iCs w:val="0"/>
          <w:outline w:val="0"/>
          <w:color w:val="ed220b"/>
          <w:rtl w:val="0"/>
          <w14:textFill>
            <w14:solidFill>
              <w14:srgbClr w14:val="EE220C"/>
            </w14:solidFill>
          </w14:textFill>
        </w:rPr>
      </w:pPr>
      <w:r>
        <w:rPr>
          <w:rFonts w:ascii="Arial" w:hAnsi="Arial"/>
          <w:i w:val="1"/>
          <w:iCs w:val="1"/>
          <w:rtl w:val="0"/>
          <w:lang w:val="en-US"/>
        </w:rPr>
        <w:t xml:space="preserve">Leader: </w:t>
      </w:r>
      <w:r>
        <w:rPr>
          <w:rFonts w:ascii="Arial" w:hAnsi="Arial"/>
          <w:i w:val="0"/>
          <w:iCs w:val="0"/>
          <w:rtl w:val="0"/>
          <w:lang w:val="en-US"/>
        </w:rPr>
        <w:t>Let us pray together:</w:t>
      </w:r>
    </w:p>
    <w:p>
      <w:pPr>
        <w:pStyle w:val="Default"/>
        <w:bidi w:val="0"/>
        <w:spacing w:before="0" w:line="240" w:lineRule="auto"/>
        <w:ind w:left="0" w:right="0" w:firstLine="0"/>
        <w:jc w:val="center"/>
        <w:rPr>
          <w:rFonts w:ascii="Arial" w:cs="Arial" w:hAnsi="Arial" w:eastAsia="Arial"/>
          <w:i w:val="0"/>
          <w:iCs w:val="0"/>
          <w:rtl w:val="0"/>
        </w:rPr>
      </w:pP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Holy One, Lover of Souls,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we call out to you.</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You know our tears and sorrows,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and you bear the seeds of grief with us.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Open us this day to your comfort</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that nurtures these seeds into sheaves of joy</w:t>
      </w:r>
      <w:r>
        <w:rPr>
          <w:rFonts w:ascii="Arial" w:hAnsi="Arial" w:hint="default"/>
          <w:b w:val="1"/>
          <w:bCs w:val="1"/>
          <w:i w:val="0"/>
          <w:iCs w:val="0"/>
          <w:rtl w:val="0"/>
          <w:lang w:val="en-US"/>
        </w:rPr>
        <w:t>–</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the simple and good enough moments that fill our days.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Amen.</w:t>
      </w:r>
    </w:p>
    <w:p>
      <w:pPr>
        <w:pStyle w:val="Default"/>
        <w:bidi w:val="0"/>
        <w:spacing w:before="0" w:line="240" w:lineRule="auto"/>
        <w:ind w:left="0" w:right="0" w:firstLine="0"/>
        <w:jc w:val="center"/>
        <w:rPr>
          <w:rFonts w:ascii="Arial" w:cs="Arial" w:hAnsi="Arial" w:eastAsia="Arial"/>
          <w:b w:val="1"/>
          <w:bCs w:val="1"/>
          <w:i w:val="0"/>
          <w:iCs w:val="0"/>
          <w:rtl w:val="0"/>
        </w:rPr>
      </w:pPr>
    </w:p>
    <w:p>
      <w:pPr>
        <w:pStyle w:val="Default"/>
        <w:bidi w:val="0"/>
        <w:spacing w:before="0" w:line="240" w:lineRule="auto"/>
        <w:ind w:left="0" w:right="0" w:firstLine="0"/>
        <w:jc w:val="center"/>
        <w:rPr>
          <w:rFonts w:ascii="Arial" w:cs="Arial" w:hAnsi="Arial" w:eastAsia="Arial"/>
          <w:b w:val="1"/>
          <w:bCs w:val="1"/>
          <w:i w:val="0"/>
          <w:iCs w:val="0"/>
          <w:rtl w:val="0"/>
        </w:rPr>
      </w:pPr>
    </w:p>
    <w:p>
      <w:pPr>
        <w:pStyle w:val="Default"/>
        <w:bidi w:val="0"/>
        <w:spacing w:before="0" w:line="240" w:lineRule="auto"/>
        <w:ind w:left="0" w:right="0" w:firstLine="0"/>
        <w:jc w:val="center"/>
        <w:rPr>
          <w:rFonts w:ascii="Arial" w:cs="Arial" w:hAnsi="Arial" w:eastAsia="Arial"/>
          <w:b w:val="1"/>
          <w:bCs w:val="1"/>
          <w:i w:val="0"/>
          <w:iCs w:val="0"/>
          <w:sz w:val="28"/>
          <w:szCs w:val="28"/>
          <w:rtl w:val="0"/>
        </w:rPr>
      </w:pPr>
      <w:r>
        <w:rPr>
          <w:rFonts w:ascii="Arial" w:hAnsi="Arial"/>
          <w:b w:val="1"/>
          <w:bCs w:val="1"/>
          <w:i w:val="0"/>
          <w:iCs w:val="0"/>
          <w:sz w:val="28"/>
          <w:szCs w:val="28"/>
          <w:rtl w:val="0"/>
          <w:lang w:val="en-US"/>
        </w:rPr>
        <w:t>The Children Lead Us</w:t>
      </w:r>
    </w:p>
    <w:p>
      <w:pPr>
        <w:pStyle w:val="Default"/>
        <w:bidi w:val="0"/>
        <w:spacing w:before="0" w:line="240" w:lineRule="auto"/>
        <w:ind w:left="0" w:right="0" w:firstLine="0"/>
        <w:jc w:val="center"/>
        <w:rPr>
          <w:rFonts w:ascii="Arial" w:cs="Arial" w:hAnsi="Arial" w:eastAsia="Arial"/>
          <w:b w:val="1"/>
          <w:bCs w:val="1"/>
          <w:i w:val="0"/>
          <w:iCs w:val="0"/>
          <w:rtl w:val="0"/>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[See Children</w:t>
      </w:r>
      <w:r>
        <w:rPr>
          <w:rFonts w:ascii="Arial" w:hAnsi="Arial" w:hint="default"/>
          <w:i w:val="1"/>
          <w:iCs w:val="1"/>
          <w:outline w:val="0"/>
          <w:color w:val="ed220b"/>
          <w:rtl w:val="0"/>
          <w:lang w:val="en-US"/>
          <w14:textFill>
            <w14:solidFill>
              <w14:srgbClr w14:val="EE220C"/>
            </w14:solidFill>
          </w14:textFill>
        </w:rPr>
        <w:t>’</w:t>
      </w:r>
      <w:r>
        <w:rPr>
          <w:rFonts w:ascii="Arial" w:hAnsi="Arial"/>
          <w:i w:val="1"/>
          <w:iCs w:val="1"/>
          <w:outline w:val="0"/>
          <w:color w:val="ed220b"/>
          <w:rtl w:val="0"/>
          <w:lang w:val="en-US"/>
          <w14:textFill>
            <w14:solidFill>
              <w14:srgbClr w14:val="EE220C"/>
            </w14:solidFill>
          </w14:textFill>
        </w:rPr>
        <w:t>s Time scripts]</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Opening Hymn/Song</w:t>
      </w:r>
    </w:p>
    <w:p>
      <w:pPr>
        <w:pStyle w:val="Default"/>
        <w:bidi w:val="0"/>
        <w:spacing w:before="0" w:line="240" w:lineRule="auto"/>
        <w:ind w:left="0" w:right="0" w:firstLine="0"/>
        <w:jc w:val="center"/>
        <w:rPr>
          <w:rFonts w:ascii="Arial" w:cs="Arial" w:hAnsi="Arial" w:eastAsia="Arial"/>
          <w:i w:val="1"/>
          <w:iCs w:val="1"/>
          <w:rtl w:val="0"/>
        </w:rPr>
      </w:pPr>
      <w:r>
        <w:rPr>
          <w:rStyle w:val="Hyperlink.0"/>
          <w:rFonts w:ascii="Arial" w:cs="Arial" w:hAnsi="Arial" w:eastAsia="Arial"/>
          <w:i w:val="1"/>
          <w:iCs w:val="1"/>
          <w:rtl w:val="0"/>
        </w:rPr>
        <w:fldChar w:fldCharType="begin" w:fldLock="0"/>
      </w:r>
      <w:r>
        <w:rPr>
          <w:rStyle w:val="Hyperlink.0"/>
          <w:rFonts w:ascii="Arial" w:cs="Arial" w:hAnsi="Arial" w:eastAsia="Arial"/>
          <w:i w:val="1"/>
          <w:iCs w:val="1"/>
          <w:rtl w:val="0"/>
        </w:rPr>
        <w:instrText xml:space="preserve"> HYPERLINK "http://www.carolynshymns.com/the_lord_went_to_a_dinner.html"</w:instrText>
      </w:r>
      <w:r>
        <w:rPr>
          <w:rStyle w:val="Hyperlink.0"/>
          <w:rFonts w:ascii="Arial" w:cs="Arial" w:hAnsi="Arial" w:eastAsia="Arial"/>
          <w:i w:val="1"/>
          <w:iCs w:val="1"/>
          <w:rtl w:val="0"/>
        </w:rPr>
        <w:fldChar w:fldCharType="separate" w:fldLock="0"/>
      </w:r>
      <w:r>
        <w:rPr>
          <w:rStyle w:val="Hyperlink.0"/>
          <w:rFonts w:ascii="Arial" w:hAnsi="Arial" w:hint="default"/>
          <w:i w:val="1"/>
          <w:iCs w:val="1"/>
          <w:rtl w:val="0"/>
          <w:lang w:val="en-US"/>
        </w:rPr>
        <w:t>“</w:t>
      </w:r>
      <w:r>
        <w:rPr>
          <w:rStyle w:val="Hyperlink.0"/>
          <w:rFonts w:ascii="Arial" w:hAnsi="Arial"/>
          <w:i w:val="1"/>
          <w:iCs w:val="1"/>
          <w:rtl w:val="0"/>
          <w:lang w:val="en-US"/>
        </w:rPr>
        <w:t>The Lord Went to a Dinner</w:t>
      </w:r>
      <w:r>
        <w:rPr>
          <w:rStyle w:val="Hyperlink.0"/>
          <w:rFonts w:ascii="Arial" w:hAnsi="Arial" w:hint="default"/>
          <w:i w:val="1"/>
          <w:iCs w:val="1"/>
          <w:rtl w:val="0"/>
          <w:lang w:val="en-US"/>
        </w:rPr>
        <w:t>”</w:t>
      </w:r>
      <w:r>
        <w:rPr>
          <w:rFonts w:ascii="Arial" w:cs="Arial" w:hAnsi="Arial" w:eastAsia="Arial"/>
          <w:i w:val="1"/>
          <w:iCs w:val="1"/>
          <w:rtl w:val="0"/>
        </w:rPr>
        <w:fldChar w:fldCharType="end" w:fldLock="0"/>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Text by Carolyn Winfrey Gillette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 xml:space="preserve">Tune: </w:t>
      </w:r>
      <w:r>
        <w:rPr>
          <w:rFonts w:ascii="Arial" w:hAnsi="Arial"/>
          <w:rtl w:val="0"/>
          <w:lang w:val="en-US"/>
        </w:rPr>
        <w:t>ANGEL'S STORY 7.6.7.6 D ("O Jesus, I Have Promised</w:t>
      </w:r>
      <w:r>
        <w:rPr>
          <w:rFonts w:ascii="Arial" w:hAnsi="Arial" w:hint="default"/>
          <w:rtl w:val="0"/>
          <w:lang w:val="en-US"/>
        </w:rPr>
        <w:t>”</w:t>
      </w:r>
      <w:r>
        <w:rPr>
          <w:rFonts w:ascii="Arial" w:hAnsi="Arial"/>
          <w:rtl w:val="0"/>
        </w:rPr>
        <w:t>)</w:t>
      </w:r>
    </w:p>
    <w:p>
      <w:pPr>
        <w:pStyle w:val="Default"/>
        <w:bidi w:val="0"/>
        <w:spacing w:before="0" w:line="240" w:lineRule="auto"/>
        <w:ind w:left="0" w:right="0" w:firstLine="0"/>
        <w:jc w:val="center"/>
        <w:rPr>
          <w:rFonts w:ascii="Arial" w:cs="Arial" w:hAnsi="Arial" w:eastAsia="Arial"/>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Honest Questions, Compassionate Response</w:t>
      </w:r>
    </w:p>
    <w:p>
      <w:pPr>
        <w:pStyle w:val="Default"/>
        <w:bidi w:val="0"/>
        <w:spacing w:before="0" w:line="240" w:lineRule="auto"/>
        <w:ind w:left="0" w:right="0" w:firstLine="0"/>
        <w:jc w:val="center"/>
        <w:rPr>
          <w:rFonts w:ascii="Arial" w:cs="Arial" w:hAnsi="Arial" w:eastAsia="Arial"/>
          <w:i w:val="1"/>
          <w:iCs w:val="1"/>
          <w:rtl w:val="0"/>
        </w:rPr>
      </w:pPr>
    </w:p>
    <w:p>
      <w:pPr>
        <w:pStyle w:val="Default"/>
        <w:bidi w:val="0"/>
        <w:spacing w:before="0" w:line="240" w:lineRule="auto"/>
        <w:ind w:left="0" w:right="0" w:firstLine="0"/>
        <w:jc w:val="left"/>
        <w:rPr>
          <w:rFonts w:ascii="Arial" w:cs="Arial" w:hAnsi="Arial" w:eastAsia="Arial"/>
          <w:i w:val="0"/>
          <w:iCs w:val="0"/>
          <w:rtl w:val="0"/>
        </w:rPr>
      </w:pPr>
      <w:r>
        <w:rPr>
          <w:rFonts w:ascii="Arial" w:hAnsi="Arial"/>
          <w:i w:val="1"/>
          <w:iCs w:val="1"/>
          <w:rtl w:val="0"/>
          <w:lang w:val="en-US"/>
        </w:rPr>
        <w:t xml:space="preserve">Leader: </w:t>
      </w:r>
      <w:r>
        <w:rPr>
          <w:rFonts w:ascii="Arial" w:hAnsi="Arial"/>
          <w:i w:val="0"/>
          <w:iCs w:val="0"/>
          <w:rtl w:val="0"/>
          <w:lang w:val="en-US"/>
        </w:rPr>
        <w:t xml:space="preserve">Jesus speaks the words no one wanted to admit: he was not always going to be around. </w:t>
      </w:r>
      <w:r>
        <w:rPr>
          <w:rFonts w:ascii="Arial" w:hAnsi="Arial" w:hint="default"/>
          <w:i w:val="0"/>
          <w:iCs w:val="0"/>
          <w:rtl w:val="0"/>
          <w:lang w:val="en-US"/>
        </w:rPr>
        <w:t>“</w:t>
      </w:r>
      <w:r>
        <w:rPr>
          <w:rFonts w:ascii="Arial" w:hAnsi="Arial"/>
          <w:i w:val="0"/>
          <w:iCs w:val="0"/>
          <w:rtl w:val="0"/>
          <w:lang w:val="en-US"/>
        </w:rPr>
        <w:t>Oh, don</w:t>
      </w:r>
      <w:r>
        <w:rPr>
          <w:rFonts w:ascii="Arial" w:hAnsi="Arial" w:hint="default"/>
          <w:i w:val="0"/>
          <w:iCs w:val="0"/>
          <w:rtl w:val="0"/>
          <w:lang w:val="en-US"/>
        </w:rPr>
        <w:t>’</w:t>
      </w:r>
      <w:r>
        <w:rPr>
          <w:rFonts w:ascii="Arial" w:hAnsi="Arial"/>
          <w:i w:val="0"/>
          <w:iCs w:val="0"/>
          <w:rtl w:val="0"/>
          <w:lang w:val="en-US"/>
        </w:rPr>
        <w:t>t say that,</w:t>
      </w:r>
      <w:r>
        <w:rPr>
          <w:rFonts w:ascii="Arial" w:hAnsi="Arial" w:hint="default"/>
          <w:i w:val="0"/>
          <w:iCs w:val="0"/>
          <w:rtl w:val="0"/>
          <w:lang w:val="en-US"/>
        </w:rPr>
        <w:t xml:space="preserve">” </w:t>
      </w:r>
      <w:r>
        <w:rPr>
          <w:rFonts w:ascii="Arial" w:hAnsi="Arial"/>
          <w:i w:val="0"/>
          <w:iCs w:val="0"/>
          <w:rtl w:val="0"/>
          <w:lang w:val="en-US"/>
        </w:rPr>
        <w:t>so many of us have said to a loved one who speaks the truth about the fragility of life. Perhaps we get uncomfortable because it reveals the precious nature of the present moment, laying bare the beauty and horror of it all. The indescribable pain we know we will one day face invades our senses like a pervasive perfume, inescapable. What if we stopped denying the limited nature of our lives and breathed in deeply the fragrance of vulnerability? Let us take a moment of silent reflection</w:t>
      </w:r>
      <w:r>
        <w:rPr>
          <w:rFonts w:ascii="Arial" w:hAnsi="Arial" w:hint="default"/>
          <w:i w:val="0"/>
          <w:iCs w:val="0"/>
          <w:rtl w:val="0"/>
          <w:lang w:val="en-US"/>
        </w:rPr>
        <w:t>…</w:t>
      </w:r>
    </w:p>
    <w:p>
      <w:pPr>
        <w:pStyle w:val="Default"/>
        <w:bidi w:val="0"/>
        <w:spacing w:before="0" w:line="240" w:lineRule="auto"/>
        <w:ind w:left="0" w:right="0" w:firstLine="0"/>
        <w:jc w:val="left"/>
        <w:rPr>
          <w:rFonts w:ascii="Arial" w:cs="Arial" w:hAnsi="Arial" w:eastAsia="Arial"/>
          <w:i w:val="0"/>
          <w:iCs w:val="0"/>
          <w:outline w:val="0"/>
          <w:color w:val="f27100"/>
          <w:rtl w:val="0"/>
          <w14:textFill>
            <w14:solidFill>
              <w14:srgbClr w14:val="F27200"/>
            </w14:solidFill>
          </w14:textFill>
        </w:rPr>
      </w:pP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1"/>
          <w:iCs w:val="1"/>
          <w:rtl w:val="0"/>
          <w:lang w:val="en-US"/>
        </w:rPr>
        <w:t>Silent Reflection</w:t>
      </w:r>
    </w:p>
    <w:p>
      <w:pPr>
        <w:pStyle w:val="Default"/>
        <w:bidi w:val="0"/>
        <w:spacing w:before="0" w:line="240" w:lineRule="auto"/>
        <w:ind w:left="0" w:right="0" w:firstLine="0"/>
        <w:jc w:val="center"/>
        <w:rPr>
          <w:rFonts w:ascii="Arial" w:cs="Arial" w:hAnsi="Arial" w:eastAsia="Arial"/>
          <w:i w:val="0"/>
          <w:iCs w:val="0"/>
          <w:rtl w:val="0"/>
        </w:rPr>
      </w:pPr>
    </w:p>
    <w:p>
      <w:pPr>
        <w:pStyle w:val="Default"/>
        <w:bidi w:val="0"/>
        <w:spacing w:before="0" w:line="240" w:lineRule="auto"/>
        <w:ind w:left="0" w:right="0" w:firstLine="0"/>
        <w:jc w:val="left"/>
        <w:rPr>
          <w:rFonts w:ascii="Arial" w:cs="Arial" w:hAnsi="Arial" w:eastAsia="Arial"/>
          <w:i w:val="0"/>
          <w:iCs w:val="0"/>
          <w:rtl w:val="0"/>
        </w:rPr>
      </w:pPr>
      <w:r>
        <w:rPr>
          <w:rFonts w:ascii="Arial" w:hAnsi="Arial"/>
          <w:i w:val="1"/>
          <w:iCs w:val="1"/>
          <w:rtl w:val="0"/>
          <w:lang w:val="en-US"/>
        </w:rPr>
        <w:t xml:space="preserve">Leader: </w:t>
      </w:r>
      <w:r>
        <w:rPr>
          <w:rFonts w:ascii="Arial" w:hAnsi="Arial"/>
          <w:i w:val="0"/>
          <w:iCs w:val="0"/>
          <w:rtl w:val="0"/>
          <w:lang w:val="en-US"/>
        </w:rPr>
        <w:t>Hear this compassionate word from Paul</w:t>
      </w:r>
      <w:r>
        <w:rPr>
          <w:rFonts w:ascii="Arial" w:hAnsi="Arial" w:hint="default"/>
          <w:i w:val="0"/>
          <w:iCs w:val="0"/>
          <w:rtl w:val="0"/>
          <w:lang w:val="en-US"/>
        </w:rPr>
        <w:t>’</w:t>
      </w:r>
      <w:r>
        <w:rPr>
          <w:rFonts w:ascii="Arial" w:hAnsi="Arial"/>
          <w:i w:val="0"/>
          <w:iCs w:val="0"/>
          <w:rtl w:val="0"/>
          <w:lang w:val="en-US"/>
        </w:rPr>
        <w:t xml:space="preserve">s Letter to the Philippians: </w:t>
      </w:r>
      <w:r>
        <w:rPr>
          <w:rFonts w:ascii="Arial" w:hAnsi="Arial" w:hint="default"/>
          <w:i w:val="0"/>
          <w:iCs w:val="0"/>
          <w:rtl w:val="0"/>
          <w:lang w:val="en-US"/>
        </w:rPr>
        <w:t>“</w:t>
      </w:r>
      <w:r>
        <w:rPr>
          <w:rFonts w:ascii="Arial" w:hAnsi="Arial"/>
          <w:i w:val="0"/>
          <w:iCs w:val="0"/>
          <w:rtl w:val="0"/>
          <w:lang w:val="en-US"/>
        </w:rPr>
        <w:t>I want to know Christ and the power of his resurrection and the sharing of his sufferings by becoming like him in his death,</w:t>
      </w:r>
      <w:r>
        <w:rPr>
          <w:rFonts w:ascii="Arial" w:hAnsi="Arial"/>
          <w:i w:val="0"/>
          <w:iCs w:val="0"/>
          <w:rtl w:val="0"/>
          <w:lang w:val="en-US"/>
        </w:rPr>
        <w:t xml:space="preserve"> </w:t>
      </w:r>
      <w:r>
        <w:rPr>
          <w:rFonts w:ascii="Arial" w:hAnsi="Arial"/>
          <w:i w:val="0"/>
          <w:iCs w:val="0"/>
          <w:rtl w:val="0"/>
          <w:lang w:val="en-US"/>
        </w:rPr>
        <w:t>if somehow I may attain the resurrection from the dead.</w:t>
      </w:r>
      <w:r>
        <w:rPr>
          <w:rFonts w:ascii="Arial" w:hAnsi="Arial" w:hint="default"/>
          <w:i w:val="0"/>
          <w:iCs w:val="0"/>
          <w:rtl w:val="0"/>
          <w:lang w:val="en-US"/>
        </w:rPr>
        <w:t xml:space="preserve">” </w:t>
      </w:r>
    </w:p>
    <w:p>
      <w:pPr>
        <w:pStyle w:val="Default"/>
        <w:bidi w:val="0"/>
        <w:spacing w:before="0" w:line="240" w:lineRule="auto"/>
        <w:ind w:left="0" w:right="0" w:firstLine="0"/>
        <w:jc w:val="left"/>
        <w:rPr>
          <w:rFonts w:ascii="Arial" w:cs="Arial" w:hAnsi="Arial" w:eastAsia="Arial"/>
          <w:i w:val="0"/>
          <w:iCs w:val="0"/>
          <w:rtl w:val="0"/>
        </w:rPr>
      </w:pP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0"/>
          <w:iCs w:val="0"/>
          <w:rtl w:val="0"/>
          <w:lang w:val="en-US"/>
        </w:rPr>
        <w:t xml:space="preserve">Know that already, God is offering us freedom from </w:t>
      </w: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0"/>
          <w:iCs w:val="0"/>
          <w:rtl w:val="0"/>
          <w:lang w:val="en-US"/>
        </w:rPr>
        <w:t>the need to avoid suffering at the cost of denying the fullness of life.</w:t>
      </w: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0"/>
          <w:iCs w:val="0"/>
          <w:rtl w:val="0"/>
          <w:lang w:val="en-US"/>
        </w:rPr>
        <w:t>We are invited into the knowledge that Christ</w:t>
      </w:r>
      <w:r>
        <w:rPr>
          <w:rFonts w:ascii="Arial" w:hAnsi="Arial" w:hint="default"/>
          <w:i w:val="0"/>
          <w:iCs w:val="0"/>
          <w:rtl w:val="0"/>
          <w:lang w:val="en-US"/>
        </w:rPr>
        <w:t>’</w:t>
      </w:r>
      <w:r>
        <w:rPr>
          <w:rFonts w:ascii="Arial" w:hAnsi="Arial"/>
          <w:i w:val="0"/>
          <w:iCs w:val="0"/>
          <w:rtl w:val="0"/>
          <w:lang w:val="en-US"/>
        </w:rPr>
        <w:t xml:space="preserve">s vulnerability </w:t>
      </w: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0"/>
          <w:iCs w:val="0"/>
          <w:rtl w:val="0"/>
          <w:lang w:val="en-US"/>
        </w:rPr>
        <w:t>in life, death, and resurrection</w:t>
      </w: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0"/>
          <w:iCs w:val="0"/>
          <w:rtl w:val="0"/>
          <w:lang w:val="en-US"/>
        </w:rPr>
        <w:t xml:space="preserve">shows us the sacred nature of the heights and depths </w:t>
      </w: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0"/>
          <w:iCs w:val="0"/>
          <w:rtl w:val="0"/>
          <w:lang w:val="en-US"/>
        </w:rPr>
        <w:t>of sorrow and joy in our own saga.</w:t>
      </w:r>
    </w:p>
    <w:p>
      <w:pPr>
        <w:pStyle w:val="Default"/>
        <w:bidi w:val="0"/>
        <w:spacing w:before="0" w:line="240" w:lineRule="auto"/>
        <w:ind w:left="0" w:right="0" w:firstLine="0"/>
        <w:jc w:val="left"/>
        <w:rPr>
          <w:rFonts w:ascii="Arial" w:cs="Arial" w:hAnsi="Arial" w:eastAsia="Arial"/>
          <w:i w:val="0"/>
          <w:iCs w:val="0"/>
          <w:rtl w:val="0"/>
        </w:rPr>
      </w:pP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0"/>
          <w:iCs w:val="0"/>
          <w:rtl w:val="0"/>
          <w:lang w:val="en-US"/>
        </w:rPr>
        <w:t xml:space="preserve">And know, that despite our sometimes faltering steps, </w:t>
      </w:r>
    </w:p>
    <w:p>
      <w:pPr>
        <w:pStyle w:val="Default"/>
        <w:bidi w:val="0"/>
        <w:spacing w:before="0" w:line="240" w:lineRule="auto"/>
        <w:ind w:left="0" w:right="0" w:firstLine="0"/>
        <w:jc w:val="center"/>
        <w:rPr>
          <w:rFonts w:ascii="Arial" w:cs="Arial" w:hAnsi="Arial" w:eastAsia="Arial"/>
          <w:i w:val="0"/>
          <w:iCs w:val="0"/>
          <w:rtl w:val="0"/>
        </w:rPr>
      </w:pPr>
      <w:r>
        <w:rPr>
          <w:rFonts w:ascii="Arial" w:hAnsi="Arial"/>
          <w:i w:val="0"/>
          <w:iCs w:val="0"/>
          <w:rtl w:val="0"/>
          <w:lang w:val="en-US"/>
        </w:rPr>
        <w:t>in the name of Jesus Christ, you are being forgiven, even now.</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 xml:space="preserve">In the name of Jesus Christ, you are forgiven. </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b w:val="1"/>
          <w:bCs w:val="1"/>
          <w:i w:val="0"/>
          <w:iCs w:val="0"/>
          <w:rtl w:val="0"/>
          <w:lang w:val="en-US"/>
        </w:rPr>
        <w:t>Glory to God! Amen.</w:t>
      </w:r>
    </w:p>
    <w:p>
      <w:pPr>
        <w:pStyle w:val="Default"/>
        <w:bidi w:val="0"/>
        <w:spacing w:before="0" w:line="240" w:lineRule="auto"/>
        <w:ind w:left="0" w:right="0" w:firstLine="0"/>
        <w:jc w:val="center"/>
        <w:rPr>
          <w:rFonts w:ascii="Arial" w:cs="Arial" w:hAnsi="Arial" w:eastAsia="Arial"/>
          <w:i w:val="1"/>
          <w:iCs w:val="1"/>
          <w:rtl w:val="0"/>
        </w:rPr>
      </w:pPr>
    </w:p>
    <w:p>
      <w:pPr>
        <w:pStyle w:val="Default"/>
        <w:bidi w:val="0"/>
        <w:spacing w:before="0" w:line="240" w:lineRule="auto"/>
        <w:ind w:left="0" w:right="0" w:firstLine="0"/>
        <w:jc w:val="center"/>
        <w:rPr>
          <w:rFonts w:ascii="Arial" w:cs="Arial" w:hAnsi="Arial" w:eastAsia="Arial"/>
          <w:i w:val="1"/>
          <w:i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The Peace</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[invite people to pass the peace in the manner to which you are accustomed, remembering to include the folx at home if you are live-streaming or recording]</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WE PROCLAIM</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First Reading</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[selection from lectionary; chosen by preacher]</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The Word in Music</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[choral anthem; ensemble piece]</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hint="default"/>
          <w:i w:val="1"/>
          <w:iCs w:val="1"/>
          <w:rtl w:val="0"/>
          <w:lang w:val="en-US"/>
        </w:rPr>
        <w:t>“</w:t>
      </w:r>
      <w:r>
        <w:rPr>
          <w:rStyle w:val="Hyperlink.0"/>
          <w:rFonts w:ascii="Arial" w:cs="Arial" w:hAnsi="Arial" w:eastAsia="Arial"/>
          <w:i w:val="1"/>
          <w:iCs w:val="1"/>
          <w:rtl w:val="0"/>
        </w:rPr>
        <w:fldChar w:fldCharType="begin" w:fldLock="0"/>
      </w:r>
      <w:r>
        <w:rPr>
          <w:rStyle w:val="Hyperlink.0"/>
          <w:rFonts w:ascii="Arial" w:cs="Arial" w:hAnsi="Arial" w:eastAsia="Arial"/>
          <w:i w:val="1"/>
          <w:iCs w:val="1"/>
          <w:rtl w:val="0"/>
        </w:rPr>
        <w:instrText xml:space="preserve"> HYPERLINK "https://www.jwpepper.com/All-My-Trials/10583527.item#.YcX1Di1h38E"</w:instrText>
      </w:r>
      <w:r>
        <w:rPr>
          <w:rStyle w:val="Hyperlink.0"/>
          <w:rFonts w:ascii="Arial" w:cs="Arial" w:hAnsi="Arial" w:eastAsia="Arial"/>
          <w:i w:val="1"/>
          <w:iCs w:val="1"/>
          <w:rtl w:val="0"/>
        </w:rPr>
        <w:fldChar w:fldCharType="separate" w:fldLock="0"/>
      </w:r>
      <w:r>
        <w:rPr>
          <w:rStyle w:val="Hyperlink.0"/>
          <w:rFonts w:ascii="Arial" w:hAnsi="Arial"/>
          <w:i w:val="1"/>
          <w:iCs w:val="1"/>
          <w:rtl w:val="0"/>
          <w:lang w:val="en-US"/>
        </w:rPr>
        <w:t>All My Trials</w:t>
      </w:r>
      <w:r>
        <w:rPr>
          <w:rFonts w:ascii="Arial" w:cs="Arial" w:hAnsi="Arial" w:eastAsia="Arial"/>
          <w:i w:val="1"/>
          <w:iCs w:val="1"/>
          <w:rtl w:val="0"/>
        </w:rPr>
        <w:fldChar w:fldCharType="end" w:fldLock="0"/>
      </w:r>
      <w:r>
        <w:rPr>
          <w:rFonts w:ascii="Arial" w:hAnsi="Arial" w:hint="default"/>
          <w:i w:val="1"/>
          <w:iCs w:val="1"/>
          <w:rtl w:val="0"/>
          <w:lang w:val="en-US"/>
        </w:rPr>
        <w:t xml:space="preserve">” </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(there are many other arrangements of this spiritual)</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or</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hint="default"/>
          <w:i w:val="1"/>
          <w:iCs w:val="1"/>
          <w:rtl w:val="0"/>
          <w:lang w:val="en-US"/>
        </w:rPr>
        <w:t>“</w:t>
      </w:r>
      <w:r>
        <w:rPr>
          <w:rStyle w:val="Hyperlink.0"/>
          <w:rFonts w:ascii="Arial" w:cs="Arial" w:hAnsi="Arial" w:eastAsia="Arial"/>
          <w:i w:val="1"/>
          <w:iCs w:val="1"/>
          <w:rtl w:val="0"/>
        </w:rPr>
        <w:fldChar w:fldCharType="begin" w:fldLock="0"/>
      </w:r>
      <w:r>
        <w:rPr>
          <w:rStyle w:val="Hyperlink.0"/>
          <w:rFonts w:ascii="Arial" w:cs="Arial" w:hAnsi="Arial" w:eastAsia="Arial"/>
          <w:i w:val="1"/>
          <w:iCs w:val="1"/>
          <w:rtl w:val="0"/>
        </w:rPr>
        <w:instrText xml:space="preserve"> HYPERLINK "https://shop.themanyarehere.com/collections/individual-songs/products/remember-when-single-song-digital-download"</w:instrText>
      </w:r>
      <w:r>
        <w:rPr>
          <w:rStyle w:val="Hyperlink.0"/>
          <w:rFonts w:ascii="Arial" w:cs="Arial" w:hAnsi="Arial" w:eastAsia="Arial"/>
          <w:i w:val="1"/>
          <w:iCs w:val="1"/>
          <w:rtl w:val="0"/>
        </w:rPr>
        <w:fldChar w:fldCharType="separate" w:fldLock="0"/>
      </w:r>
      <w:r>
        <w:rPr>
          <w:rStyle w:val="Hyperlink.0"/>
          <w:rFonts w:ascii="Arial" w:hAnsi="Arial"/>
          <w:i w:val="1"/>
          <w:iCs w:val="1"/>
          <w:rtl w:val="0"/>
          <w:lang w:val="en-US"/>
        </w:rPr>
        <w:t>Remember When</w:t>
      </w:r>
      <w:r>
        <w:rPr>
          <w:rFonts w:ascii="Arial" w:cs="Arial" w:hAnsi="Arial" w:eastAsia="Arial"/>
          <w:i w:val="1"/>
          <w:iCs w:val="1"/>
          <w:rtl w:val="0"/>
        </w:rPr>
        <w:fldChar w:fldCharType="end" w:fldLock="0"/>
      </w:r>
      <w:r>
        <w:rPr>
          <w:rFonts w:ascii="Arial" w:hAnsi="Arial" w:hint="default"/>
          <w:i w:val="1"/>
          <w:iCs w:val="1"/>
          <w:rtl w:val="0"/>
          <w:lang w:val="en-US"/>
        </w:rPr>
        <w:t>”</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by The Many</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Gospel Reading</w:t>
      </w:r>
    </w:p>
    <w:p>
      <w:pPr>
        <w:pStyle w:val="Default"/>
        <w:bidi w:val="0"/>
        <w:spacing w:before="0" w:line="240" w:lineRule="auto"/>
        <w:ind w:left="0" w:right="0" w:firstLine="0"/>
        <w:jc w:val="center"/>
        <w:rPr>
          <w:rFonts w:ascii="Arial" w:cs="Arial" w:hAnsi="Arial" w:eastAsia="Arial"/>
          <w:i w:val="1"/>
          <w:iCs w:val="1"/>
          <w:u w:color="000000"/>
          <w:rtl w:val="0"/>
        </w:rPr>
      </w:pPr>
      <w:r>
        <w:rPr>
          <w:rFonts w:ascii="Arial" w:hAnsi="Arial"/>
          <w:i w:val="1"/>
          <w:iCs w:val="1"/>
          <w:u w:color="000000"/>
          <w:rtl w:val="0"/>
          <w:lang w:val="en-US"/>
        </w:rPr>
        <w:t>John 12: 1-8</w:t>
      </w:r>
    </w:p>
    <w:p>
      <w:pPr>
        <w:pStyle w:val="Default"/>
        <w:bidi w:val="0"/>
        <w:spacing w:before="0" w:line="240" w:lineRule="auto"/>
        <w:ind w:left="0" w:right="0" w:firstLine="0"/>
        <w:jc w:val="center"/>
        <w:rPr>
          <w:rFonts w:ascii="Arial" w:cs="Arial" w:hAnsi="Arial" w:eastAsia="Arial"/>
          <w:i w:val="1"/>
          <w:iCs w:val="1"/>
          <w:outline w:val="0"/>
          <w:color w:val="f27100"/>
          <w:u w:color="000000"/>
          <w:rtl w:val="0"/>
          <w14:textFill>
            <w14:solidFill>
              <w14:srgbClr w14:val="F27200"/>
            </w14:solidFill>
          </w14:textFill>
        </w:rPr>
      </w:pPr>
    </w:p>
    <w:p>
      <w:pPr>
        <w:pStyle w:val="Default"/>
        <w:bidi w:val="0"/>
        <w:spacing w:before="0" w:line="240" w:lineRule="auto"/>
        <w:ind w:left="0" w:right="0" w:firstLine="0"/>
        <w:jc w:val="left"/>
        <w:rPr>
          <w:rFonts w:ascii="Arial" w:cs="Arial" w:hAnsi="Arial" w:eastAsia="Arial"/>
          <w:i w:val="1"/>
          <w:iCs w:val="1"/>
          <w:rtl w:val="0"/>
        </w:rPr>
      </w:pPr>
      <w:r>
        <w:rPr>
          <w:rFonts w:ascii="Arial" w:hAnsi="Arial"/>
          <w:i w:val="1"/>
          <w:iCs w:val="1"/>
          <w:rtl w:val="0"/>
          <w:lang w:val="en-US"/>
        </w:rPr>
        <w:t>Six days before the Passover Jesus came to Bethany, the home of Lazarus, whom he had raised from the dead.</w:t>
      </w:r>
      <w:r>
        <w:rPr>
          <w:rFonts w:ascii="Arial" w:hAnsi="Arial"/>
          <w:i w:val="1"/>
          <w:iCs w:val="1"/>
          <w:rtl w:val="0"/>
          <w:lang w:val="en-US"/>
        </w:rPr>
        <w:t xml:space="preserve"> </w:t>
      </w:r>
      <w:r>
        <w:rPr>
          <w:rFonts w:ascii="Arial" w:hAnsi="Arial"/>
          <w:i w:val="1"/>
          <w:iCs w:val="1"/>
          <w:rtl w:val="0"/>
          <w:lang w:val="en-US"/>
        </w:rPr>
        <w:t>There they gave a dinner for him. Martha served, and Lazarus was one of those at the table with him.</w:t>
      </w:r>
      <w:r>
        <w:rPr>
          <w:rFonts w:ascii="Arial" w:hAnsi="Arial"/>
          <w:i w:val="1"/>
          <w:iCs w:val="1"/>
          <w:rtl w:val="0"/>
          <w:lang w:val="en-US"/>
        </w:rPr>
        <w:t xml:space="preserve"> </w:t>
      </w:r>
      <w:r>
        <w:rPr>
          <w:rFonts w:ascii="Arial" w:hAnsi="Arial"/>
          <w:i w:val="1"/>
          <w:iCs w:val="1"/>
          <w:rtl w:val="0"/>
          <w:lang w:val="en-US"/>
        </w:rPr>
        <w:t>Mary took a pound of costly perfume made of pure nard, anointed Jesus' feet, and wiped them with her hair. The house was filled with the fragrance of the perfume.</w:t>
      </w:r>
    </w:p>
    <w:p>
      <w:pPr>
        <w:pStyle w:val="Default"/>
        <w:bidi w:val="0"/>
        <w:spacing w:before="0" w:line="240" w:lineRule="auto"/>
        <w:ind w:left="0" w:right="0" w:firstLine="0"/>
        <w:jc w:val="left"/>
        <w:rPr>
          <w:rFonts w:ascii="Arial" w:cs="Arial" w:hAnsi="Arial" w:eastAsia="Arial"/>
          <w:i w:val="1"/>
          <w:iCs w:val="1"/>
          <w:rtl w:val="0"/>
        </w:rPr>
      </w:pPr>
    </w:p>
    <w:p>
      <w:pPr>
        <w:pStyle w:val="Default"/>
        <w:bidi w:val="0"/>
        <w:spacing w:before="0" w:line="240" w:lineRule="auto"/>
        <w:ind w:left="0" w:right="0" w:firstLine="0"/>
        <w:jc w:val="left"/>
        <w:rPr>
          <w:rFonts w:ascii="Arial" w:cs="Arial" w:hAnsi="Arial" w:eastAsia="Arial"/>
          <w:i w:val="1"/>
          <w:iCs w:val="1"/>
          <w:rtl w:val="0"/>
        </w:rPr>
      </w:pPr>
      <w:r>
        <w:rPr>
          <w:rFonts w:ascii="Arial" w:hAnsi="Arial"/>
          <w:i w:val="1"/>
          <w:iCs w:val="1"/>
          <w:rtl w:val="0"/>
          <w:lang w:val="en-US"/>
        </w:rPr>
        <w:t>But Judas Iscariot, one of his disciples (the one who was about to betray him), said,</w:t>
      </w:r>
      <w:r>
        <w:rPr>
          <w:rFonts w:ascii="Arial" w:hAnsi="Arial" w:hint="default"/>
          <w:i w:val="1"/>
          <w:iCs w:val="1"/>
          <w:rtl w:val="0"/>
          <w:lang w:val="en-US"/>
        </w:rPr>
        <w:t xml:space="preserve"> “</w:t>
      </w:r>
      <w:r>
        <w:rPr>
          <w:rFonts w:ascii="Arial" w:hAnsi="Arial"/>
          <w:i w:val="1"/>
          <w:iCs w:val="1"/>
          <w:rtl w:val="0"/>
          <w:lang w:val="nl-NL"/>
        </w:rPr>
        <w:t>Why was this perfume not sold for three hundred denarii and the money given to the poor?</w:t>
      </w:r>
      <w:r>
        <w:rPr>
          <w:rFonts w:ascii="Arial" w:hAnsi="Arial" w:hint="default"/>
          <w:i w:val="1"/>
          <w:iCs w:val="1"/>
          <w:rtl w:val="0"/>
          <w:lang w:val="en-US"/>
        </w:rPr>
        <w:t xml:space="preserve">” </w:t>
      </w:r>
      <w:r>
        <w:rPr>
          <w:rFonts w:ascii="Arial" w:hAnsi="Arial"/>
          <w:i w:val="1"/>
          <w:iCs w:val="1"/>
          <w:rtl w:val="0"/>
          <w:lang w:val="en-US"/>
        </w:rPr>
        <w:t>(He said this not because he cared about the poor, but because he was a thief; he kept the common purse and used to steal what was put into it.)</w:t>
      </w:r>
    </w:p>
    <w:p>
      <w:pPr>
        <w:pStyle w:val="Default"/>
        <w:bidi w:val="0"/>
        <w:spacing w:before="0" w:line="240" w:lineRule="auto"/>
        <w:ind w:left="0" w:right="0" w:firstLine="0"/>
        <w:jc w:val="left"/>
        <w:rPr>
          <w:rFonts w:ascii="Arial" w:cs="Arial" w:hAnsi="Arial" w:eastAsia="Arial"/>
          <w:i w:val="1"/>
          <w:iCs w:val="1"/>
          <w:rtl w:val="0"/>
        </w:rPr>
      </w:pPr>
    </w:p>
    <w:p>
      <w:pPr>
        <w:pStyle w:val="Default"/>
        <w:bidi w:val="0"/>
        <w:spacing w:before="0" w:line="240" w:lineRule="auto"/>
        <w:ind w:left="0" w:right="0" w:firstLine="0"/>
        <w:jc w:val="left"/>
        <w:rPr>
          <w:rFonts w:ascii="Arial" w:cs="Arial" w:hAnsi="Arial" w:eastAsia="Arial"/>
          <w:i w:val="1"/>
          <w:iCs w:val="1"/>
          <w:rtl w:val="0"/>
        </w:rPr>
      </w:pPr>
      <w:r>
        <w:rPr>
          <w:rFonts w:ascii="Arial" w:hAnsi="Arial"/>
          <w:i w:val="1"/>
          <w:iCs w:val="1"/>
          <w:rtl w:val="0"/>
          <w:lang w:val="en-US"/>
        </w:rPr>
        <w:t xml:space="preserve">Jesus said, </w:t>
      </w:r>
      <w:r>
        <w:rPr>
          <w:rFonts w:ascii="Arial" w:hAnsi="Arial" w:hint="default"/>
          <w:i w:val="1"/>
          <w:iCs w:val="1"/>
          <w:rtl w:val="0"/>
          <w:lang w:val="en-US"/>
        </w:rPr>
        <w:t>“</w:t>
      </w:r>
      <w:r>
        <w:rPr>
          <w:rFonts w:ascii="Arial" w:hAnsi="Arial"/>
          <w:i w:val="1"/>
          <w:iCs w:val="1"/>
          <w:rtl w:val="0"/>
          <w:lang w:val="en-US"/>
        </w:rPr>
        <w:t>Leave her alone. She bought it so that she might keep it for the day of my burial.</w:t>
      </w:r>
      <w:r>
        <w:rPr>
          <w:rFonts w:ascii="Arial" w:hAnsi="Arial"/>
          <w:i w:val="1"/>
          <w:iCs w:val="1"/>
          <w:rtl w:val="0"/>
          <w:lang w:val="en-US"/>
        </w:rPr>
        <w:t xml:space="preserve"> </w:t>
      </w:r>
      <w:r>
        <w:rPr>
          <w:rFonts w:ascii="Arial" w:hAnsi="Arial"/>
          <w:i w:val="1"/>
          <w:iCs w:val="1"/>
          <w:rtl w:val="0"/>
          <w:lang w:val="en-US"/>
        </w:rPr>
        <w:t>You always have the poor with you, but you do not always have me.</w:t>
      </w:r>
      <w:r>
        <w:rPr>
          <w:rFonts w:ascii="Arial" w:hAnsi="Arial" w:hint="default"/>
          <w:i w:val="1"/>
          <w:iCs w:val="1"/>
          <w:rtl w:val="0"/>
          <w:lang w:val="en-US"/>
        </w:rPr>
        <w:t>”</w:t>
      </w: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A Word of God that is still speaking,</w:t>
      </w: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Thanks be to God.</w:t>
      </w: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Thoughts about an Imperfect Life and Faith</w:t>
      </w:r>
    </w:p>
    <w:p>
      <w:pPr>
        <w:pStyle w:val="Default"/>
        <w:bidi w:val="0"/>
        <w:spacing w:before="0" w:line="240" w:lineRule="auto"/>
        <w:ind w:left="0" w:right="0" w:firstLine="0"/>
        <w:jc w:val="center"/>
        <w:rPr>
          <w:rFonts w:ascii="Arial" w:cs="Arial" w:hAnsi="Arial" w:eastAsia="Arial"/>
          <w:rtl w:val="0"/>
        </w:rPr>
      </w:pPr>
      <w:r>
        <w:rPr>
          <w:rFonts w:ascii="Arial" w:hAnsi="Arial" w:hint="default"/>
          <w:rtl w:val="0"/>
          <w:lang w:val="en-US"/>
        </w:rPr>
        <w:t>“</w:t>
      </w:r>
      <w:r>
        <w:rPr>
          <w:rFonts w:ascii="Arial" w:hAnsi="Arial"/>
          <w:rtl w:val="0"/>
          <w:lang w:val="en-US"/>
        </w:rPr>
        <w:t>We are fragile.</w:t>
      </w:r>
      <w:r>
        <w:rPr>
          <w:rFonts w:ascii="Arial" w:hAnsi="Arial" w:hint="default"/>
          <w:rtl w:val="0"/>
          <w:lang w:val="en-US"/>
        </w:rPr>
        <w:t>”</w:t>
      </w:r>
    </w:p>
    <w:p>
      <w:pPr>
        <w:pStyle w:val="Default"/>
        <w:bidi w:val="0"/>
        <w:spacing w:before="0" w:line="240" w:lineRule="auto"/>
        <w:ind w:left="0" w:right="0" w:firstLine="0"/>
        <w:jc w:val="center"/>
        <w:rPr>
          <w:rFonts w:ascii="Arial" w:cs="Arial" w:hAnsi="Arial" w:eastAsia="Arial"/>
          <w:outline w:val="0"/>
          <w:color w:val="f27100"/>
          <w:rtl w:val="0"/>
          <w14:textFill>
            <w14:solidFill>
              <w14:srgbClr w14:val="F27200"/>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[see Sermon Fodder document for prompts]</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Prayers of the People</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[sung]</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Though all along our daily pilgrim race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our treasures small and very few may be,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our souls are blest with God</w:t>
      </w:r>
      <w:r>
        <w:rPr>
          <w:rFonts w:ascii="Arial" w:hAnsi="Arial" w:hint="default"/>
          <w:rtl w:val="0"/>
          <w:lang w:val="en-US"/>
        </w:rPr>
        <w:t>’</w:t>
      </w:r>
      <w:r>
        <w:rPr>
          <w:rFonts w:ascii="Arial" w:hAnsi="Arial"/>
          <w:rtl w:val="0"/>
          <w:lang w:val="en-US"/>
        </w:rPr>
        <w:t>s unending grace,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and that is enough, enough for me.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Oh, that</w:t>
      </w:r>
      <w:r>
        <w:rPr>
          <w:rFonts w:ascii="Arial" w:hAnsi="Arial" w:hint="default"/>
          <w:rtl w:val="0"/>
          <w:lang w:val="en-US"/>
        </w:rPr>
        <w:t>’</w:t>
      </w:r>
      <w:r>
        <w:rPr>
          <w:rFonts w:ascii="Arial" w:hAnsi="Arial"/>
          <w:rtl w:val="0"/>
          <w:lang w:val="en-US"/>
        </w:rPr>
        <w:t>s enough for me,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God</w:t>
      </w:r>
      <w:r>
        <w:rPr>
          <w:rFonts w:ascii="Arial" w:hAnsi="Arial" w:hint="default"/>
          <w:rtl w:val="0"/>
          <w:lang w:val="en-US"/>
        </w:rPr>
        <w:t>’</w:t>
      </w:r>
      <w:r>
        <w:rPr>
          <w:rFonts w:ascii="Arial" w:hAnsi="Arial"/>
          <w:rtl w:val="0"/>
          <w:lang w:val="en-US"/>
        </w:rPr>
        <w:t>s truth has set me free;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the love of Christ has sanctified my soul,</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and that is enough for me.</w:t>
      </w:r>
    </w:p>
    <w:p>
      <w:pPr>
        <w:pStyle w:val="Default"/>
        <w:bidi w:val="0"/>
        <w:spacing w:before="0" w:line="240" w:lineRule="auto"/>
        <w:ind w:left="0" w:right="0" w:firstLine="0"/>
        <w:jc w:val="center"/>
        <w:rPr>
          <w:rFonts w:ascii="Arial" w:cs="Arial" w:hAnsi="Arial" w:eastAsia="Arial"/>
          <w:rtl w:val="0"/>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 xml:space="preserve">[accompaniment slows to a meditative feel </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and continues under the following leader words]</w:t>
      </w:r>
    </w:p>
    <w:p>
      <w:pPr>
        <w:pStyle w:val="Default"/>
        <w:bidi w:val="0"/>
        <w:spacing w:before="0" w:line="240" w:lineRule="auto"/>
        <w:ind w:left="0" w:right="0" w:firstLine="0"/>
        <w:jc w:val="center"/>
        <w:rPr>
          <w:rFonts w:ascii="Arial" w:cs="Arial" w:hAnsi="Arial" w:eastAsia="Arial"/>
          <w:rtl w:val="0"/>
        </w:rPr>
      </w:pPr>
    </w:p>
    <w:p>
      <w:pPr>
        <w:pStyle w:val="Default"/>
        <w:bidi w:val="0"/>
        <w:spacing w:before="0" w:line="240" w:lineRule="auto"/>
        <w:ind w:left="0" w:right="0" w:firstLine="0"/>
        <w:jc w:val="left"/>
        <w:rPr>
          <w:rFonts w:ascii="Arial" w:cs="Arial" w:hAnsi="Arial" w:eastAsia="Arial"/>
          <w:b w:val="0"/>
          <w:bCs w:val="0"/>
          <w:i w:val="0"/>
          <w:iCs w:val="0"/>
          <w:rtl w:val="0"/>
        </w:rPr>
      </w:pPr>
      <w:r>
        <w:rPr>
          <w:rFonts w:ascii="Arial" w:hAnsi="Arial"/>
          <w:b w:val="0"/>
          <w:bCs w:val="0"/>
          <w:i w:val="1"/>
          <w:iCs w:val="1"/>
          <w:rtl w:val="0"/>
          <w:lang w:val="en-US"/>
        </w:rPr>
        <w:t>Leader:</w:t>
      </w:r>
      <w:r>
        <w:rPr>
          <w:rFonts w:ascii="Arial" w:hAnsi="Arial"/>
          <w:b w:val="1"/>
          <w:bCs w:val="1"/>
          <w:i w:val="1"/>
          <w:iCs w:val="1"/>
          <w:rtl w:val="0"/>
          <w:lang w:val="en-US"/>
        </w:rPr>
        <w:t xml:space="preserve"> </w:t>
      </w:r>
      <w:r>
        <w:rPr>
          <w:rFonts w:ascii="Arial" w:hAnsi="Arial"/>
          <w:b w:val="0"/>
          <w:bCs w:val="0"/>
          <w:i w:val="0"/>
          <w:iCs w:val="0"/>
          <w:rtl w:val="0"/>
          <w:lang w:val="en-US"/>
        </w:rPr>
        <w:t>Fragility is not only OK, it is also necessary. To know and respect our own limited nature, our vulnerability to the forces of life, we are able to see and be with those who are hurting. We enter our prayers for all who suffer in mind, body, and spirit</w:t>
      </w:r>
      <w:r>
        <w:rPr>
          <w:rFonts w:ascii="Arial" w:hAnsi="Arial" w:hint="default"/>
          <w:b w:val="0"/>
          <w:bCs w:val="0"/>
          <w:i w:val="0"/>
          <w:iCs w:val="0"/>
          <w:rtl w:val="0"/>
          <w:lang w:val="en-US"/>
        </w:rPr>
        <w:t>–</w:t>
      </w:r>
      <w:r>
        <w:rPr>
          <w:rFonts w:ascii="Arial" w:hAnsi="Arial"/>
          <w:b w:val="0"/>
          <w:bCs w:val="0"/>
          <w:i w:val="0"/>
          <w:iCs w:val="0"/>
          <w:rtl w:val="0"/>
          <w:lang w:val="en-US"/>
        </w:rPr>
        <w:t>vowing to tend with care to those for whom deaths, of many kinds, seem near.</w:t>
      </w:r>
    </w:p>
    <w:p>
      <w:pPr>
        <w:pStyle w:val="Default"/>
        <w:bidi w:val="0"/>
        <w:spacing w:before="0" w:line="240" w:lineRule="auto"/>
        <w:ind w:left="0" w:right="0" w:firstLine="0"/>
        <w:jc w:val="left"/>
        <w:rPr>
          <w:rFonts w:ascii="Arial" w:cs="Arial" w:hAnsi="Arial" w:eastAsia="Arial"/>
          <w:b w:val="0"/>
          <w:bCs w:val="0"/>
          <w:i w:val="0"/>
          <w:iCs w:val="0"/>
          <w:rtl w:val="0"/>
        </w:rPr>
      </w:pPr>
    </w:p>
    <w:p>
      <w:pPr>
        <w:pStyle w:val="Default"/>
        <w:bidi w:val="0"/>
        <w:spacing w:before="0" w:line="240" w:lineRule="auto"/>
        <w:ind w:left="0" w:right="0" w:firstLine="0"/>
        <w:jc w:val="center"/>
        <w:rPr>
          <w:rFonts w:ascii="Arial" w:cs="Arial" w:hAnsi="Arial" w:eastAsia="Arial"/>
          <w:i w:val="0"/>
          <w:iCs w:val="0"/>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[sung]</w:t>
      </w:r>
    </w:p>
    <w:p>
      <w:pPr>
        <w:pStyle w:val="Default"/>
        <w:bidi w:val="0"/>
        <w:spacing w:before="0" w:line="240" w:lineRule="auto"/>
        <w:ind w:left="0" w:right="0" w:firstLine="0"/>
        <w:jc w:val="center"/>
        <w:rPr>
          <w:rFonts w:ascii="Arial" w:cs="Arial" w:hAnsi="Arial" w:eastAsia="Arial"/>
          <w:b w:val="0"/>
          <w:bCs w:val="0"/>
          <w:i w:val="0"/>
          <w:iCs w:val="0"/>
          <w:rtl w:val="0"/>
        </w:rPr>
      </w:pPr>
      <w:r>
        <w:rPr>
          <w:rFonts w:ascii="Arial" w:hAnsi="Arial"/>
          <w:b w:val="0"/>
          <w:bCs w:val="0"/>
          <w:i w:val="0"/>
          <w:iCs w:val="0"/>
          <w:rtl w:val="0"/>
          <w:lang w:val="en-US"/>
        </w:rPr>
        <w:t xml:space="preserve">When food and raiment are not ever sure, </w:t>
      </w:r>
    </w:p>
    <w:p>
      <w:pPr>
        <w:pStyle w:val="Default"/>
        <w:bidi w:val="0"/>
        <w:spacing w:before="0" w:line="240" w:lineRule="auto"/>
        <w:ind w:left="0" w:right="0" w:firstLine="0"/>
        <w:jc w:val="center"/>
        <w:rPr>
          <w:rFonts w:ascii="Arial" w:cs="Arial" w:hAnsi="Arial" w:eastAsia="Arial"/>
          <w:b w:val="0"/>
          <w:bCs w:val="0"/>
          <w:i w:val="0"/>
          <w:iCs w:val="0"/>
          <w:rtl w:val="0"/>
        </w:rPr>
      </w:pPr>
      <w:r>
        <w:rPr>
          <w:rFonts w:ascii="Arial" w:hAnsi="Arial"/>
          <w:b w:val="0"/>
          <w:bCs w:val="0"/>
          <w:i w:val="0"/>
          <w:iCs w:val="0"/>
          <w:rtl w:val="0"/>
          <w:lang w:val="en-US"/>
        </w:rPr>
        <w:t>and simple fare is hard to get for some,</w:t>
      </w:r>
    </w:p>
    <w:p>
      <w:pPr>
        <w:pStyle w:val="Default"/>
        <w:bidi w:val="0"/>
        <w:spacing w:before="0" w:line="240" w:lineRule="auto"/>
        <w:ind w:left="0" w:right="0" w:firstLine="0"/>
        <w:jc w:val="center"/>
        <w:rPr>
          <w:rFonts w:ascii="Arial" w:cs="Arial" w:hAnsi="Arial" w:eastAsia="Arial"/>
          <w:b w:val="0"/>
          <w:bCs w:val="0"/>
          <w:i w:val="0"/>
          <w:iCs w:val="0"/>
          <w:rtl w:val="0"/>
        </w:rPr>
      </w:pPr>
      <w:r>
        <w:rPr>
          <w:rFonts w:ascii="Arial" w:hAnsi="Arial"/>
          <w:b w:val="0"/>
          <w:bCs w:val="0"/>
          <w:i w:val="0"/>
          <w:iCs w:val="0"/>
          <w:rtl w:val="0"/>
          <w:lang w:val="en-US"/>
        </w:rPr>
        <w:t xml:space="preserve">we work to share our goods with one and all, </w:t>
      </w:r>
    </w:p>
    <w:p>
      <w:pPr>
        <w:pStyle w:val="Default"/>
        <w:bidi w:val="0"/>
        <w:spacing w:before="0" w:line="240" w:lineRule="auto"/>
        <w:ind w:left="0" w:right="0" w:firstLine="0"/>
        <w:jc w:val="center"/>
        <w:rPr>
          <w:rFonts w:ascii="Arial" w:cs="Arial" w:hAnsi="Arial" w:eastAsia="Arial"/>
          <w:b w:val="0"/>
          <w:bCs w:val="0"/>
          <w:i w:val="0"/>
          <w:iCs w:val="0"/>
          <w:rtl w:val="0"/>
        </w:rPr>
      </w:pPr>
      <w:r>
        <w:rPr>
          <w:rFonts w:ascii="Arial" w:hAnsi="Arial"/>
          <w:b w:val="0"/>
          <w:bCs w:val="0"/>
          <w:i w:val="0"/>
          <w:iCs w:val="0"/>
          <w:rtl w:val="0"/>
          <w:lang w:val="en-US"/>
        </w:rPr>
        <w:t>and that is enough, enough for me.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Oh, that</w:t>
      </w:r>
      <w:r>
        <w:rPr>
          <w:rFonts w:ascii="Arial" w:hAnsi="Arial" w:hint="default"/>
          <w:rtl w:val="0"/>
          <w:lang w:val="en-US"/>
        </w:rPr>
        <w:t>’</w:t>
      </w:r>
      <w:r>
        <w:rPr>
          <w:rFonts w:ascii="Arial" w:hAnsi="Arial"/>
          <w:rtl w:val="0"/>
          <w:lang w:val="en-US"/>
        </w:rPr>
        <w:t>s enough for me,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God</w:t>
      </w:r>
      <w:r>
        <w:rPr>
          <w:rFonts w:ascii="Arial" w:hAnsi="Arial" w:hint="default"/>
          <w:rtl w:val="0"/>
          <w:lang w:val="en-US"/>
        </w:rPr>
        <w:t>’</w:t>
      </w:r>
      <w:r>
        <w:rPr>
          <w:rFonts w:ascii="Arial" w:hAnsi="Arial"/>
          <w:rtl w:val="0"/>
          <w:lang w:val="en-US"/>
        </w:rPr>
        <w:t>s truth has set me free;</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a love like Christ</w:t>
      </w:r>
      <w:r>
        <w:rPr>
          <w:rFonts w:ascii="Arial" w:hAnsi="Arial" w:hint="default"/>
          <w:rtl w:val="0"/>
          <w:lang w:val="en-US"/>
        </w:rPr>
        <w:t>’</w:t>
      </w:r>
      <w:r>
        <w:rPr>
          <w:rFonts w:ascii="Arial" w:hAnsi="Arial"/>
          <w:rtl w:val="0"/>
          <w:lang w:val="en-US"/>
        </w:rPr>
        <w:t>s is meant for ev</w:t>
      </w:r>
      <w:r>
        <w:rPr>
          <w:rFonts w:ascii="Arial" w:hAnsi="Arial" w:hint="default"/>
          <w:rtl w:val="0"/>
          <w:lang w:val="en-US"/>
        </w:rPr>
        <w:t>’</w:t>
      </w:r>
      <w:r>
        <w:rPr>
          <w:rFonts w:ascii="Arial" w:hAnsi="Arial"/>
          <w:rtl w:val="0"/>
          <w:lang w:val="en-US"/>
        </w:rPr>
        <w:t>ry soul,</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and that is enough for me.</w:t>
      </w:r>
    </w:p>
    <w:p>
      <w:pPr>
        <w:pStyle w:val="Default"/>
        <w:bidi w:val="0"/>
        <w:spacing w:before="0" w:line="240" w:lineRule="auto"/>
        <w:ind w:left="0" w:right="0" w:firstLine="0"/>
        <w:jc w:val="center"/>
        <w:rPr>
          <w:rFonts w:ascii="Arial" w:cs="Arial" w:hAnsi="Arial" w:eastAsia="Arial"/>
          <w:rtl w:val="0"/>
        </w:rPr>
      </w:pPr>
    </w:p>
    <w:p>
      <w:pPr>
        <w:pStyle w:val="Default"/>
        <w:bidi w:val="0"/>
        <w:spacing w:before="0" w:line="240" w:lineRule="auto"/>
        <w:ind w:left="0" w:right="0" w:firstLine="0"/>
        <w:jc w:val="center"/>
        <w:rPr>
          <w:rFonts w:ascii="Arial" w:cs="Arial" w:hAnsi="Arial" w:eastAsia="Arial"/>
          <w:i w:val="0"/>
          <w:iCs w:val="0"/>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[prayers of the people continue as you are accustomed]</w:t>
      </w:r>
    </w:p>
    <w:p>
      <w:pPr>
        <w:pStyle w:val="Default"/>
        <w:bidi w:val="0"/>
        <w:spacing w:before="0" w:line="240" w:lineRule="auto"/>
        <w:ind w:left="0" w:right="0" w:firstLine="0"/>
        <w:jc w:val="center"/>
        <w:rPr>
          <w:rFonts w:ascii="Arial" w:cs="Arial" w:hAnsi="Arial" w:eastAsia="Arial"/>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Offering</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[in the manner to which you are accustomed, insert offertory music if needed]</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Doxology</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Old 100th</w:t>
      </w:r>
    </w:p>
    <w:p>
      <w:pPr>
        <w:pStyle w:val="Default"/>
        <w:bidi w:val="0"/>
        <w:spacing w:before="0" w:line="240" w:lineRule="auto"/>
        <w:ind w:left="0" w:right="0" w:firstLine="0"/>
        <w:jc w:val="center"/>
        <w:rPr>
          <w:rFonts w:ascii="Arial" w:cs="Arial" w:hAnsi="Arial" w:eastAsia="Arial"/>
          <w:b w:val="1"/>
          <w:bCs w:val="1"/>
          <w:i w:val="1"/>
          <w:iCs w:val="1"/>
          <w:rtl w:val="0"/>
        </w:rPr>
      </w:pP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Praise God from whom all blessings flow,</w:t>
      </w: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 xml:space="preserve">Praise Jesus Christ, our burdens know, </w:t>
      </w: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Praise Spirit through whom our hearts grow,</w:t>
      </w: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Praise Three-in-One, from here below.</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Prayer after Offering</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Generous God,</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in light of your extravagant blessings</w:t>
      </w:r>
      <w:r>
        <w:rPr>
          <w:rFonts w:ascii="Arial" w:hAnsi="Arial" w:hint="default"/>
          <w:rtl w:val="0"/>
          <w:lang w:val="en-US"/>
        </w:rPr>
        <w:t>–</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no matter what the state of the world or our imperfect lives</w:t>
      </w:r>
      <w:r>
        <w:rPr>
          <w:rFonts w:ascii="Arial" w:hAnsi="Arial" w:hint="default"/>
          <w:rtl w:val="0"/>
          <w:lang w:val="en-US"/>
        </w:rPr>
        <w:t>–</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we offer our gifts and ourselves,</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and know that you transform what we plant</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into the produce of love.</w:t>
      </w:r>
    </w:p>
    <w:p>
      <w:pPr>
        <w:pStyle w:val="Default"/>
        <w:bidi w:val="0"/>
        <w:spacing w:before="0" w:line="240" w:lineRule="auto"/>
        <w:ind w:left="0" w:right="0" w:firstLine="0"/>
        <w:jc w:val="center"/>
        <w:rPr>
          <w:rFonts w:ascii="Arial" w:cs="Arial" w:hAnsi="Arial" w:eastAsia="Arial"/>
          <w:b w:val="1"/>
          <w:bCs w:val="1"/>
          <w:rtl w:val="0"/>
        </w:rPr>
      </w:pPr>
      <w:r>
        <w:rPr>
          <w:rFonts w:ascii="Arial" w:hAnsi="Arial"/>
          <w:b w:val="1"/>
          <w:bCs w:val="1"/>
          <w:rtl w:val="0"/>
          <w:lang w:val="en-US"/>
        </w:rPr>
        <w:t>Amen.</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[Communion - insert on weeks that your church practices this ritual; see adaptable liturgy in separate Communion document]</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Closing Hymn/Song</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hint="default"/>
          <w:i w:val="1"/>
          <w:iCs w:val="1"/>
          <w:rtl w:val="0"/>
          <w:lang w:val="en-US"/>
        </w:rPr>
        <w:t>“</w:t>
      </w:r>
      <w:r>
        <w:rPr>
          <w:rStyle w:val="Hyperlink.0"/>
          <w:rFonts w:ascii="Arial" w:cs="Arial" w:hAnsi="Arial" w:eastAsia="Arial"/>
          <w:i w:val="1"/>
          <w:iCs w:val="1"/>
          <w:rtl w:val="0"/>
        </w:rPr>
        <w:fldChar w:fldCharType="begin" w:fldLock="0"/>
      </w:r>
      <w:r>
        <w:rPr>
          <w:rStyle w:val="Hyperlink.0"/>
          <w:rFonts w:ascii="Arial" w:cs="Arial" w:hAnsi="Arial" w:eastAsia="Arial"/>
          <w:i w:val="1"/>
          <w:iCs w:val="1"/>
          <w:rtl w:val="0"/>
        </w:rPr>
        <w:instrText xml:space="preserve"> HYPERLINK "https://hymnary.org/text/be_still_my_soul_the_lord_is_on_thy_side"</w:instrText>
      </w:r>
      <w:r>
        <w:rPr>
          <w:rStyle w:val="Hyperlink.0"/>
          <w:rFonts w:ascii="Arial" w:cs="Arial" w:hAnsi="Arial" w:eastAsia="Arial"/>
          <w:i w:val="1"/>
          <w:iCs w:val="1"/>
          <w:rtl w:val="0"/>
        </w:rPr>
        <w:fldChar w:fldCharType="separate" w:fldLock="0"/>
      </w:r>
      <w:r>
        <w:rPr>
          <w:rStyle w:val="Hyperlink.0"/>
          <w:rFonts w:ascii="Arial" w:hAnsi="Arial"/>
          <w:i w:val="1"/>
          <w:iCs w:val="1"/>
          <w:rtl w:val="0"/>
          <w:lang w:val="en-US"/>
        </w:rPr>
        <w:t>Be Still My Soul</w:t>
      </w:r>
      <w:r>
        <w:rPr>
          <w:rFonts w:ascii="Arial" w:cs="Arial" w:hAnsi="Arial" w:eastAsia="Arial"/>
          <w:i w:val="1"/>
          <w:iCs w:val="1"/>
          <w:rtl w:val="0"/>
        </w:rPr>
        <w:fldChar w:fldCharType="end" w:fldLock="0"/>
      </w:r>
      <w:r>
        <w:rPr>
          <w:rFonts w:ascii="Arial" w:hAnsi="Arial" w:hint="default"/>
          <w:i w:val="1"/>
          <w:iCs w:val="1"/>
          <w:rtl w:val="0"/>
          <w:lang w:val="en-US"/>
        </w:rPr>
        <w:t>”</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Chalice 566; GTG 819; LW 510; NCH 488; UMH 534; VU 652; W&amp;R 451</w:t>
      </w:r>
    </w:p>
    <w:p>
      <w:pPr>
        <w:pStyle w:val="Default"/>
        <w:bidi w:val="0"/>
        <w:spacing w:before="0" w:line="240" w:lineRule="auto"/>
        <w:ind w:left="0" w:right="0" w:firstLine="0"/>
        <w:jc w:val="center"/>
        <w:rPr>
          <w:rFonts w:ascii="Arial" w:cs="Arial" w:hAnsi="Arial" w:eastAsia="Arial"/>
          <w:rtl w:val="0"/>
        </w:rPr>
      </w:pPr>
      <w:r>
        <w:rPr>
          <w:rFonts w:ascii="Arial" w:hAnsi="Arial"/>
          <w:rtl w:val="0"/>
          <w:lang w:val="en-US"/>
        </w:rPr>
        <w:t>or</w:t>
      </w:r>
    </w:p>
    <w:p>
      <w:pPr>
        <w:pStyle w:val="Default"/>
        <w:bidi w:val="0"/>
        <w:spacing w:before="0" w:line="240" w:lineRule="auto"/>
        <w:ind w:left="0" w:right="0" w:firstLine="0"/>
        <w:jc w:val="center"/>
        <w:rPr>
          <w:rFonts w:ascii="Arial" w:cs="Arial" w:hAnsi="Arial" w:eastAsia="Arial"/>
          <w:i w:val="0"/>
          <w:iCs w:val="0"/>
          <w:rtl w:val="0"/>
        </w:rPr>
      </w:pPr>
      <w:r>
        <w:rPr>
          <w:rFonts w:ascii="Arial" w:hAnsi="Arial" w:hint="default"/>
          <w:i w:val="1"/>
          <w:iCs w:val="1"/>
          <w:rtl w:val="0"/>
          <w:lang w:val="en-US"/>
        </w:rPr>
        <w:t>“</w:t>
      </w:r>
      <w:r>
        <w:rPr>
          <w:rStyle w:val="Hyperlink.0"/>
          <w:rFonts w:ascii="Arial" w:cs="Arial" w:hAnsi="Arial" w:eastAsia="Arial"/>
          <w:i w:val="1"/>
          <w:iCs w:val="1"/>
          <w:rtl w:val="0"/>
        </w:rPr>
        <w:fldChar w:fldCharType="begin" w:fldLock="0"/>
      </w:r>
      <w:r>
        <w:rPr>
          <w:rStyle w:val="Hyperlink.0"/>
          <w:rFonts w:ascii="Arial" w:cs="Arial" w:hAnsi="Arial" w:eastAsia="Arial"/>
          <w:i w:val="1"/>
          <w:iCs w:val="1"/>
          <w:rtl w:val="0"/>
        </w:rPr>
        <w:instrText xml:space="preserve"> HYPERLINK "https://songselect.ccli.com/Songs/7113810/be-still-my-soul"</w:instrText>
      </w:r>
      <w:r>
        <w:rPr>
          <w:rStyle w:val="Hyperlink.0"/>
          <w:rFonts w:ascii="Arial" w:cs="Arial" w:hAnsi="Arial" w:eastAsia="Arial"/>
          <w:i w:val="1"/>
          <w:iCs w:val="1"/>
          <w:rtl w:val="0"/>
        </w:rPr>
        <w:fldChar w:fldCharType="separate" w:fldLock="0"/>
      </w:r>
      <w:r>
        <w:rPr>
          <w:rStyle w:val="Hyperlink.0"/>
          <w:rFonts w:ascii="Arial" w:hAnsi="Arial"/>
          <w:i w:val="1"/>
          <w:iCs w:val="1"/>
          <w:rtl w:val="0"/>
          <w:lang w:val="en-US"/>
        </w:rPr>
        <w:t>Be Still My Soul</w:t>
      </w:r>
      <w:r>
        <w:rPr>
          <w:rFonts w:ascii="Arial" w:cs="Arial" w:hAnsi="Arial" w:eastAsia="Arial"/>
          <w:i w:val="1"/>
          <w:iCs w:val="1"/>
          <w:rtl w:val="0"/>
        </w:rPr>
        <w:fldChar w:fldCharType="end" w:fldLock="0"/>
      </w:r>
      <w:r>
        <w:rPr>
          <w:rFonts w:ascii="Arial" w:hAnsi="Arial" w:hint="default"/>
          <w:i w:val="1"/>
          <w:iCs w:val="1"/>
          <w:rtl w:val="0"/>
          <w:lang w:val="en-US"/>
        </w:rPr>
        <w:t xml:space="preserve">” </w:t>
      </w:r>
      <w:r>
        <w:rPr>
          <w:rFonts w:ascii="Arial" w:hAnsi="Arial"/>
          <w:i w:val="0"/>
          <w:iCs w:val="0"/>
          <w:rtl w:val="0"/>
          <w:lang w:val="en-US"/>
        </w:rPr>
        <w:t>Songselect #</w:t>
      </w:r>
      <w:r>
        <w:rPr>
          <w:rFonts w:ascii="Arial" w:hAnsi="Arial"/>
          <w:i w:val="0"/>
          <w:iCs w:val="0"/>
          <w:rtl w:val="0"/>
          <w:lang w:val="en-US"/>
        </w:rPr>
        <w:t>7113810</w:t>
      </w:r>
    </w:p>
    <w:p>
      <w:pPr>
        <w:pStyle w:val="Default"/>
        <w:bidi w:val="0"/>
        <w:spacing w:before="0" w:line="240" w:lineRule="auto"/>
        <w:ind w:left="0" w:right="0" w:firstLine="0"/>
        <w:jc w:val="center"/>
        <w:rPr>
          <w:rFonts w:ascii="Arial" w:cs="Arial" w:hAnsi="Arial" w:eastAsia="Arial"/>
          <w:i w:val="1"/>
          <w:i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A Blessing for When You</w:t>
      </w:r>
      <w:r>
        <w:rPr>
          <w:rFonts w:ascii="Arial" w:hAnsi="Arial" w:hint="default"/>
          <w:b w:val="1"/>
          <w:bCs w:val="1"/>
          <w:sz w:val="28"/>
          <w:szCs w:val="28"/>
          <w:rtl w:val="0"/>
          <w:lang w:val="en-US"/>
        </w:rPr>
        <w:t>’</w:t>
      </w:r>
      <w:r>
        <w:rPr>
          <w:rFonts w:ascii="Arial" w:hAnsi="Arial"/>
          <w:b w:val="1"/>
          <w:bCs w:val="1"/>
          <w:sz w:val="28"/>
          <w:szCs w:val="28"/>
          <w:rtl w:val="0"/>
          <w:lang w:val="en-US"/>
        </w:rPr>
        <w:t>re in Grief</w:t>
      </w:r>
    </w:p>
    <w:p>
      <w:pPr>
        <w:pStyle w:val="Default"/>
        <w:bidi w:val="0"/>
        <w:spacing w:before="0" w:line="240" w:lineRule="auto"/>
        <w:ind w:left="0" w:right="0" w:firstLine="0"/>
        <w:jc w:val="center"/>
        <w:rPr>
          <w:rFonts w:ascii="Arial" w:cs="Arial" w:hAnsi="Arial" w:eastAsia="Arial"/>
          <w:rtl w:val="0"/>
        </w:rPr>
      </w:pP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w:t>
      </w:r>
      <w:r>
        <w:rPr>
          <w:rFonts w:ascii="Arial" w:hAnsi="Arial"/>
          <w:i w:val="1"/>
          <w:iCs w:val="1"/>
          <w:rtl w:val="0"/>
          <w:lang w:val="en-US"/>
        </w:rPr>
        <w:t xml:space="preserve">Blessed are you, dear, dear one, </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 xml:space="preserve">doing this holy work of suffering what must be suffered. </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 xml:space="preserve">Of grieving what has been lost. </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 xml:space="preserve">Of knowing the unthinkable truth that must be known. </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 xml:space="preserve">This grief can make you feel on the other side of glass from the world around you, </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 xml:space="preserve">a force field of different realities separating you. </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 xml:space="preserve">Yet blessed are you in yours, for yours is the one most seen </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 xml:space="preserve">by God who breathes compassion upon you, even now. </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 xml:space="preserve">Who has walked this path, and who leans toward you, </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i w:val="1"/>
          <w:iCs w:val="1"/>
          <w:rtl w:val="0"/>
          <w:lang w:val="en-US"/>
        </w:rPr>
        <w:t>gathering you up into the arms of love. Rest now, dear one. You are not alone.</w:t>
      </w:r>
      <w:r>
        <w:rPr>
          <w:rFonts w:ascii="Arial" w:hAnsi="Arial" w:hint="default"/>
          <w:i w:val="1"/>
          <w:iCs w:val="1"/>
          <w:rtl w:val="0"/>
          <w:lang w:val="en-US"/>
        </w:rPr>
        <w:t>”</w:t>
      </w:r>
    </w:p>
    <w:p>
      <w:pPr>
        <w:pStyle w:val="Default"/>
        <w:bidi w:val="0"/>
        <w:spacing w:before="0" w:line="240" w:lineRule="auto"/>
        <w:ind w:left="0" w:right="0" w:firstLine="0"/>
        <w:jc w:val="center"/>
        <w:rPr>
          <w:rFonts w:ascii="Arial" w:cs="Arial" w:hAnsi="Arial" w:eastAsia="Arial"/>
          <w:i w:val="1"/>
          <w:iCs w:val="1"/>
          <w:outline w:val="0"/>
          <w:color w:val="f27100"/>
          <w:rtl w:val="0"/>
          <w14:textFill>
            <w14:solidFill>
              <w14:srgbClr w14:val="F27200"/>
            </w14:solidFill>
          </w14:textFill>
        </w:rPr>
      </w:pPr>
    </w:p>
    <w:p>
      <w:pPr>
        <w:pStyle w:val="Default"/>
        <w:bidi w:val="0"/>
        <w:spacing w:before="0" w:line="240" w:lineRule="auto"/>
        <w:ind w:left="0" w:right="0" w:firstLine="0"/>
        <w:jc w:val="center"/>
        <w:rPr>
          <w:rFonts w:ascii="Arial" w:cs="Arial" w:hAnsi="Arial" w:eastAsia="Arial"/>
          <w:i w:val="1"/>
          <w:iCs w:val="1"/>
          <w:outline w:val="0"/>
          <w:color w:val="f27100"/>
          <w:rtl w:val="0"/>
          <w14:textFill>
            <w14:solidFill>
              <w14:srgbClr w14:val="F27200"/>
            </w14:solidFill>
          </w14:textFill>
        </w:rPr>
      </w:pPr>
    </w:p>
    <w:p>
      <w:pPr>
        <w:pStyle w:val="Default"/>
        <w:bidi w:val="0"/>
        <w:spacing w:before="0" w:line="240" w:lineRule="auto"/>
        <w:ind w:left="0" w:right="0" w:firstLine="0"/>
        <w:jc w:val="center"/>
        <w:rPr>
          <w:rFonts w:ascii="Arial" w:cs="Arial" w:hAnsi="Arial" w:eastAsia="Arial"/>
          <w:b w:val="1"/>
          <w:bCs w:val="1"/>
          <w:outline w:val="0"/>
          <w:color w:val="0e1111"/>
          <w:sz w:val="28"/>
          <w:szCs w:val="28"/>
          <w:rtl w:val="0"/>
          <w14:textFill>
            <w14:solidFill>
              <w14:srgbClr w14:val="0F1111"/>
            </w14:solidFill>
          </w14:textFill>
        </w:rPr>
      </w:pPr>
      <w:r>
        <w:rPr>
          <w:rFonts w:ascii="Arial" w:hAnsi="Arial"/>
          <w:b w:val="1"/>
          <w:bCs w:val="1"/>
          <w:outline w:val="0"/>
          <w:color w:val="0e1111"/>
          <w:sz w:val="28"/>
          <w:szCs w:val="28"/>
          <w:rtl w:val="0"/>
          <w:lang w:val="en-US"/>
          <w14:textFill>
            <w14:solidFill>
              <w14:srgbClr w14:val="0F1111"/>
            </w14:solidFill>
          </w14:textFill>
        </w:rPr>
        <w:t>Benediction</w:t>
      </w:r>
    </w:p>
    <w:p>
      <w:pPr>
        <w:pStyle w:val="Default"/>
        <w:bidi w:val="0"/>
        <w:spacing w:before="0" w:line="240" w:lineRule="auto"/>
        <w:ind w:left="0" w:right="0" w:firstLine="0"/>
        <w:jc w:val="center"/>
        <w:rPr>
          <w:rFonts w:ascii="Arial" w:cs="Arial" w:hAnsi="Arial" w:eastAsia="Arial"/>
          <w:outline w:val="0"/>
          <w:color w:val="0e1111"/>
          <w:rtl w:val="0"/>
          <w14:textFill>
            <w14:solidFill>
              <w14:srgbClr w14:val="0F1111"/>
            </w14:solidFill>
          </w14:textFill>
        </w:rPr>
      </w:pPr>
    </w:p>
    <w:p>
      <w:pPr>
        <w:pStyle w:val="Default"/>
        <w:bidi w:val="0"/>
        <w:spacing w:before="0" w:line="240" w:lineRule="auto"/>
        <w:ind w:left="0" w:right="0" w:firstLine="0"/>
        <w:jc w:val="center"/>
        <w:rPr>
          <w:rFonts w:ascii="Arial" w:cs="Arial" w:hAnsi="Arial" w:eastAsia="Arial"/>
          <w:outline w:val="0"/>
          <w:color w:val="000000"/>
          <w:rtl w:val="0"/>
          <w14:textFill>
            <w14:solidFill>
              <w14:srgbClr w14:val="000000"/>
            </w14:solidFill>
          </w14:textFill>
        </w:rPr>
      </w:pPr>
      <w:r>
        <w:rPr>
          <w:rFonts w:ascii="Arial" w:hAnsi="Arial"/>
          <w:outline w:val="0"/>
          <w:color w:val="0e1111"/>
          <w:rtl w:val="0"/>
          <w:lang w:val="en-US"/>
          <w14:textFill>
            <w14:solidFill>
              <w14:srgbClr w14:val="0F1111"/>
            </w14:solidFill>
          </w14:textFill>
        </w:rPr>
        <w:t xml:space="preserve">And now, may the God who loves all of creation, </w:t>
      </w:r>
      <w:r>
        <w:rPr>
          <w:rFonts w:ascii="Arial" w:hAnsi="Arial"/>
          <w:outline w:val="0"/>
          <w:color w:val="000000"/>
          <w:rtl w:val="0"/>
          <w:lang w:val="en-US"/>
          <w14:textFill>
            <w14:solidFill>
              <w14:srgbClr w14:val="000000"/>
            </w14:solidFill>
          </w14:textFill>
        </w:rPr>
        <w:t>especially the grief-stricken parts,</w:t>
      </w:r>
    </w:p>
    <w:p>
      <w:pPr>
        <w:pStyle w:val="Default"/>
        <w:bidi w:val="0"/>
        <w:spacing w:before="0" w:line="240" w:lineRule="auto"/>
        <w:ind w:left="0" w:right="0" w:firstLine="0"/>
        <w:jc w:val="center"/>
        <w:rPr>
          <w:rFonts w:ascii="Arial" w:cs="Arial" w:hAnsi="Arial" w:eastAsia="Arial"/>
          <w:outline w:val="0"/>
          <w:color w:val="0e1111"/>
          <w:rtl w:val="0"/>
          <w14:textFill>
            <w14:solidFill>
              <w14:srgbClr w14:val="0F1111"/>
            </w14:solidFill>
          </w14:textFill>
        </w:rPr>
      </w:pPr>
      <w:r>
        <w:rPr>
          <w:rFonts w:ascii="Arial" w:hAnsi="Arial"/>
          <w:outline w:val="0"/>
          <w:color w:val="0e1111"/>
          <w:rtl w:val="0"/>
          <w:lang w:val="en-US"/>
          <w14:textFill>
            <w14:solidFill>
              <w14:srgbClr w14:val="0F1111"/>
            </w14:solidFill>
          </w14:textFill>
        </w:rPr>
        <w:t>and Jesus, our companion along this crooked path called life,</w:t>
      </w:r>
    </w:p>
    <w:p>
      <w:pPr>
        <w:pStyle w:val="Default"/>
        <w:bidi w:val="0"/>
        <w:spacing w:before="0" w:line="240" w:lineRule="auto"/>
        <w:ind w:left="0" w:right="0" w:firstLine="0"/>
        <w:jc w:val="center"/>
        <w:rPr>
          <w:rFonts w:ascii="Arial" w:cs="Arial" w:hAnsi="Arial" w:eastAsia="Arial"/>
          <w:outline w:val="0"/>
          <w:color w:val="0e1111"/>
          <w:rtl w:val="0"/>
          <w14:textFill>
            <w14:solidFill>
              <w14:srgbClr w14:val="0F1111"/>
            </w14:solidFill>
          </w14:textFill>
        </w:rPr>
      </w:pPr>
      <w:r>
        <w:rPr>
          <w:rFonts w:ascii="Arial" w:hAnsi="Arial"/>
          <w:outline w:val="0"/>
          <w:color w:val="0e1111"/>
          <w:rtl w:val="0"/>
          <w:lang w:val="en-US"/>
          <w14:textFill>
            <w14:solidFill>
              <w14:srgbClr w14:val="0F1111"/>
            </w14:solidFill>
          </w14:textFill>
        </w:rPr>
        <w:t>and the Holy Spirit, who loves to improvise in surprising ways,</w:t>
      </w:r>
    </w:p>
    <w:p>
      <w:pPr>
        <w:pStyle w:val="Default"/>
        <w:bidi w:val="0"/>
        <w:spacing w:before="0" w:line="240" w:lineRule="auto"/>
        <w:ind w:left="0" w:right="0" w:firstLine="0"/>
        <w:jc w:val="center"/>
        <w:rPr>
          <w:rFonts w:ascii="Arial" w:cs="Arial" w:hAnsi="Arial" w:eastAsia="Arial"/>
          <w:outline w:val="0"/>
          <w:color w:val="0e1111"/>
          <w:rtl w:val="0"/>
          <w14:textFill>
            <w14:solidFill>
              <w14:srgbClr w14:val="0F1111"/>
            </w14:solidFill>
          </w14:textFill>
        </w:rPr>
      </w:pPr>
      <w:r>
        <w:rPr>
          <w:rFonts w:ascii="Arial" w:hAnsi="Arial"/>
          <w:outline w:val="0"/>
          <w:color w:val="0e1111"/>
          <w:rtl w:val="0"/>
          <w:lang w:val="en-US"/>
          <w14:textFill>
            <w14:solidFill>
              <w14:srgbClr w14:val="0F1111"/>
            </w14:solidFill>
          </w14:textFill>
        </w:rPr>
        <w:t>go with you, dwell among you, and give you joy. Amen.</w:t>
      </w:r>
    </w:p>
    <w:p>
      <w:pPr>
        <w:pStyle w:val="Default"/>
        <w:bidi w:val="0"/>
        <w:spacing w:before="0" w:line="240" w:lineRule="auto"/>
        <w:ind w:left="0" w:right="0" w:firstLine="0"/>
        <w:jc w:val="center"/>
        <w:rPr>
          <w:rFonts w:ascii="Arial" w:cs="Arial" w:hAnsi="Arial" w:eastAsia="Arial"/>
          <w:outline w:val="0"/>
          <w:color w:val="0e1111"/>
          <w:rtl w:val="0"/>
          <w14:textFill>
            <w14:solidFill>
              <w14:srgbClr w14:val="0F1111"/>
            </w14:solidFill>
          </w14:textFill>
        </w:rPr>
      </w:pPr>
    </w:p>
    <w:p>
      <w:pPr>
        <w:pStyle w:val="Default"/>
        <w:bidi w:val="0"/>
        <w:spacing w:before="0" w:line="240" w:lineRule="auto"/>
        <w:ind w:left="0" w:right="0" w:firstLine="0"/>
        <w:jc w:val="center"/>
        <w:rPr>
          <w:rFonts w:ascii="Arial" w:cs="Arial" w:hAnsi="Arial" w:eastAsia="Arial"/>
          <w:outline w:val="0"/>
          <w:color w:val="0e1111"/>
          <w:rtl w:val="0"/>
          <w14:textFill>
            <w14:solidFill>
              <w14:srgbClr w14:val="0F1111"/>
            </w14:solidFill>
          </w14:textFill>
        </w:rPr>
      </w:pPr>
    </w:p>
    <w:p>
      <w:pPr>
        <w:pStyle w:val="Default"/>
        <w:bidi w:val="0"/>
        <w:spacing w:before="0" w:line="240" w:lineRule="auto"/>
        <w:ind w:left="0" w:right="0" w:firstLine="0"/>
        <w:jc w:val="center"/>
        <w:rPr>
          <w:rFonts w:ascii="Arial" w:cs="Arial" w:hAnsi="Arial" w:eastAsia="Arial"/>
          <w:b w:val="1"/>
          <w:bCs w:val="1"/>
          <w:outline w:val="0"/>
          <w:color w:val="0e1111"/>
          <w:sz w:val="28"/>
          <w:szCs w:val="28"/>
          <w:rtl w:val="0"/>
          <w14:textFill>
            <w14:solidFill>
              <w14:srgbClr w14:val="0F1111"/>
            </w14:solidFill>
          </w14:textFill>
        </w:rPr>
      </w:pPr>
      <w:r>
        <w:rPr>
          <w:rFonts w:ascii="Arial" w:hAnsi="Arial"/>
          <w:b w:val="1"/>
          <w:bCs w:val="1"/>
          <w:outline w:val="0"/>
          <w:color w:val="0e1111"/>
          <w:sz w:val="28"/>
          <w:szCs w:val="28"/>
          <w:rtl w:val="0"/>
          <w:lang w:val="en-US"/>
          <w14:textFill>
            <w14:solidFill>
              <w14:srgbClr w14:val="0F1111"/>
            </w14:solidFill>
          </w14:textFill>
        </w:rPr>
        <w:t>Choral Reprise</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r>
        <w:rPr>
          <w:rFonts w:ascii="Arial" w:hAnsi="Arial"/>
          <w:i w:val="1"/>
          <w:iCs w:val="1"/>
          <w:outline w:val="0"/>
          <w:color w:val="ed220b"/>
          <w:rtl w:val="0"/>
          <w:lang w:val="en-US"/>
          <w14:textFill>
            <w14:solidFill>
              <w14:srgbClr w14:val="EE220C"/>
            </w14:solidFill>
          </w14:textFill>
        </w:rPr>
        <w:t>[sung slowly, in harmony]</w:t>
      </w:r>
    </w:p>
    <w:p>
      <w:pPr>
        <w:pStyle w:val="Default"/>
        <w:bidi w:val="0"/>
        <w:spacing w:before="0" w:line="240" w:lineRule="auto"/>
        <w:ind w:left="0" w:right="0" w:firstLine="0"/>
        <w:jc w:val="center"/>
        <w:rPr>
          <w:rFonts w:ascii="Arial" w:cs="Arial" w:hAnsi="Arial" w:eastAsia="Arial"/>
          <w:i w:val="1"/>
          <w:iCs w:val="1"/>
          <w:rtl w:val="0"/>
        </w:rPr>
      </w:pPr>
      <w:r>
        <w:rPr>
          <w:rFonts w:ascii="Arial" w:hAnsi="Arial"/>
          <w:rtl w:val="0"/>
          <w:lang w:val="en-US"/>
        </w:rPr>
        <w:t>God is still here and somehow, this faith is good enough</w:t>
      </w:r>
      <w:r>
        <w:rPr>
          <w:rFonts w:ascii="Arial" w:hAnsi="Arial"/>
          <w:rtl w:val="0"/>
          <w:lang w:val="en-US"/>
        </w:rPr>
        <w:t>.</w:t>
      </w:r>
    </w:p>
    <w:p>
      <w:pPr>
        <w:pStyle w:val="Default"/>
        <w:bidi w:val="0"/>
        <w:spacing w:before="0" w:line="240" w:lineRule="auto"/>
        <w:ind w:left="0" w:right="0" w:firstLine="0"/>
        <w:jc w:val="center"/>
        <w:rPr>
          <w:rFonts w:ascii="Arial" w:cs="Arial" w:hAnsi="Arial" w:eastAsia="Arial"/>
          <w:b w:val="1"/>
          <w:bCs w:val="1"/>
          <w:i w:val="1"/>
          <w:iCs w:val="1"/>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Postlude</w:t>
      </w: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center"/>
        <w:rPr>
          <w:rFonts w:ascii="Arial" w:cs="Arial" w:hAnsi="Arial" w:eastAsia="Arial"/>
          <w:b w:val="1"/>
          <w:bCs w:val="1"/>
          <w:rtl w:val="0"/>
        </w:rPr>
      </w:pPr>
    </w:p>
    <w:p>
      <w:pPr>
        <w:pStyle w:val="Default"/>
        <w:bidi w:val="0"/>
        <w:spacing w:before="0" w:line="240" w:lineRule="auto"/>
        <w:ind w:left="0" w:right="0" w:firstLine="0"/>
        <w:jc w:val="left"/>
        <w:rPr>
          <w:rFonts w:ascii="Arial" w:cs="Arial" w:hAnsi="Arial" w:eastAsia="Arial"/>
          <w:sz w:val="22"/>
          <w:szCs w:val="22"/>
          <w:rtl w:val="0"/>
        </w:rPr>
      </w:pPr>
      <w:r>
        <w:rPr>
          <w:rFonts w:ascii="Arial" w:hAnsi="Arial"/>
          <w:sz w:val="22"/>
          <w:szCs w:val="22"/>
          <w:rtl w:val="0"/>
          <w:lang w:val="en-US"/>
        </w:rPr>
        <w:t>Worship Notes:</w:t>
      </w:r>
    </w:p>
    <w:p>
      <w:pPr>
        <w:pStyle w:val="Default"/>
        <w:bidi w:val="0"/>
        <w:spacing w:before="0" w:line="240" w:lineRule="auto"/>
        <w:ind w:left="0" w:right="0" w:firstLine="0"/>
        <w:jc w:val="left"/>
        <w:rPr>
          <w:rFonts w:ascii="Arial" w:cs="Arial" w:hAnsi="Arial" w:eastAsia="Arial"/>
          <w:sz w:val="22"/>
          <w:szCs w:val="22"/>
          <w:rtl w:val="0"/>
        </w:rPr>
      </w:pPr>
    </w:p>
    <w:p>
      <w:pPr>
        <w:pStyle w:val="Default"/>
        <w:bidi w:val="0"/>
        <w:spacing w:before="0" w:line="240" w:lineRule="auto"/>
        <w:ind w:left="0" w:right="0" w:firstLine="0"/>
        <w:jc w:val="left"/>
        <w:rPr>
          <w:rFonts w:ascii="Arial" w:cs="Arial" w:hAnsi="Arial" w:eastAsia="Arial"/>
          <w:sz w:val="22"/>
          <w:szCs w:val="22"/>
          <w:rtl w:val="0"/>
        </w:rPr>
      </w:pPr>
      <w:r>
        <w:rPr>
          <w:rFonts w:ascii="Arial" w:hAnsi="Arial"/>
          <w:sz w:val="22"/>
          <w:szCs w:val="22"/>
          <w:rtl w:val="0"/>
          <w:lang w:val="en-US"/>
        </w:rPr>
        <w:t xml:space="preserve">All liturgy and leader parts Marcia McFee </w:t>
      </w:r>
      <w:r>
        <w:rPr>
          <w:rFonts w:ascii="Arial" w:hAnsi="Arial" w:hint="default"/>
          <w:sz w:val="22"/>
          <w:szCs w:val="22"/>
          <w:rtl w:val="0"/>
          <w:lang w:val="en-US"/>
        </w:rPr>
        <w:t xml:space="preserve">© </w:t>
      </w:r>
      <w:r>
        <w:rPr>
          <w:rStyle w:val="Hyperlink.0"/>
          <w:rFonts w:ascii="Arial" w:cs="Arial" w:hAnsi="Arial" w:eastAsia="Arial"/>
          <w:sz w:val="22"/>
          <w:szCs w:val="22"/>
          <w:rtl w:val="0"/>
        </w:rPr>
        <w:fldChar w:fldCharType="begin" w:fldLock="0"/>
      </w:r>
      <w:r>
        <w:rPr>
          <w:rStyle w:val="Hyperlink.0"/>
          <w:rFonts w:ascii="Arial" w:cs="Arial" w:hAnsi="Arial" w:eastAsia="Arial"/>
          <w:sz w:val="22"/>
          <w:szCs w:val="22"/>
          <w:rtl w:val="0"/>
        </w:rPr>
        <w:instrText xml:space="preserve"> HYPERLINK "http://www.worshipdesignstudio.com/goodenough"</w:instrText>
      </w:r>
      <w:r>
        <w:rPr>
          <w:rStyle w:val="Hyperlink.0"/>
          <w:rFonts w:ascii="Arial" w:cs="Arial" w:hAnsi="Arial" w:eastAsia="Arial"/>
          <w:sz w:val="22"/>
          <w:szCs w:val="22"/>
          <w:rtl w:val="0"/>
        </w:rPr>
        <w:fldChar w:fldCharType="separate" w:fldLock="0"/>
      </w:r>
      <w:r>
        <w:rPr>
          <w:rStyle w:val="Hyperlink.0"/>
          <w:rFonts w:ascii="Arial" w:hAnsi="Arial"/>
          <w:sz w:val="22"/>
          <w:szCs w:val="22"/>
          <w:rtl w:val="0"/>
          <w:lang w:val="en-US"/>
        </w:rPr>
        <w:t>www.worshipdesignstudio.com/goodenough</w:t>
      </w:r>
      <w:r>
        <w:rPr>
          <w:rFonts w:ascii="Arial" w:cs="Arial" w:hAnsi="Arial" w:eastAsia="Arial"/>
          <w:sz w:val="22"/>
          <w:szCs w:val="22"/>
          <w:rtl w:val="0"/>
        </w:rPr>
        <w:fldChar w:fldCharType="end" w:fldLock="0"/>
      </w:r>
      <w:r>
        <w:rPr>
          <w:rFonts w:ascii="Arial" w:hAnsi="Arial"/>
          <w:sz w:val="22"/>
          <w:szCs w:val="22"/>
          <w:rtl w:val="0"/>
          <w:lang w:val="en-US"/>
        </w:rPr>
        <w:t>. Used and adapted with permission.</w:t>
      </w:r>
    </w:p>
    <w:p>
      <w:pPr>
        <w:pStyle w:val="Default"/>
        <w:bidi w:val="0"/>
        <w:spacing w:before="0" w:line="240" w:lineRule="auto"/>
        <w:ind w:left="0" w:right="0" w:firstLine="0"/>
        <w:jc w:val="left"/>
        <w:rPr>
          <w:rFonts w:ascii="Arial" w:cs="Arial" w:hAnsi="Arial" w:eastAsia="Arial"/>
          <w:sz w:val="22"/>
          <w:szCs w:val="22"/>
          <w:rtl w:val="0"/>
        </w:rPr>
      </w:pPr>
    </w:p>
    <w:p>
      <w:pPr>
        <w:pStyle w:val="Default"/>
        <w:bidi w:val="0"/>
        <w:spacing w:before="0" w:line="240" w:lineRule="auto"/>
        <w:ind w:left="0" w:right="0" w:firstLine="0"/>
        <w:jc w:val="left"/>
        <w:rPr>
          <w:rFonts w:ascii="Arial" w:cs="Arial" w:hAnsi="Arial" w:eastAsia="Arial"/>
          <w:sz w:val="22"/>
          <w:szCs w:val="22"/>
          <w:rtl w:val="0"/>
        </w:rPr>
      </w:pPr>
      <w:r>
        <w:rPr>
          <w:rFonts w:ascii="Arial" w:hAnsi="Arial" w:hint="default"/>
          <w:sz w:val="22"/>
          <w:szCs w:val="22"/>
          <w:rtl w:val="0"/>
          <w:lang w:val="en-US"/>
        </w:rPr>
        <w:t>“</w:t>
      </w:r>
      <w:r>
        <w:rPr>
          <w:rFonts w:ascii="Arial" w:hAnsi="Arial"/>
          <w:sz w:val="22"/>
          <w:szCs w:val="22"/>
          <w:rtl w:val="0"/>
          <w:lang w:val="en-US"/>
        </w:rPr>
        <w:t>Good Enough</w:t>
      </w:r>
      <w:r>
        <w:rPr>
          <w:rFonts w:ascii="Arial" w:hAnsi="Arial" w:hint="default"/>
          <w:sz w:val="22"/>
          <w:szCs w:val="22"/>
          <w:rtl w:val="0"/>
          <w:lang w:val="en-US"/>
        </w:rPr>
        <w:t xml:space="preserve">” </w:t>
      </w:r>
      <w:r>
        <w:rPr>
          <w:rFonts w:ascii="Arial" w:hAnsi="Arial"/>
          <w:sz w:val="22"/>
          <w:szCs w:val="22"/>
          <w:rtl w:val="0"/>
          <w:lang w:val="en-US"/>
        </w:rPr>
        <w:t>theme song by Marsha Charles, Marcia McFee, Chuck Bell. Used with permission of Worship Design Studio.</w:t>
      </w:r>
    </w:p>
    <w:p>
      <w:pPr>
        <w:pStyle w:val="Default"/>
        <w:bidi w:val="0"/>
        <w:spacing w:before="0" w:line="240" w:lineRule="auto"/>
        <w:ind w:left="0" w:right="0" w:firstLine="0"/>
        <w:jc w:val="left"/>
        <w:rPr>
          <w:rFonts w:ascii="Arial" w:cs="Arial" w:hAnsi="Arial" w:eastAsia="Arial"/>
          <w:sz w:val="22"/>
          <w:szCs w:val="22"/>
          <w:rtl w:val="0"/>
        </w:rPr>
      </w:pPr>
    </w:p>
    <w:p>
      <w:pPr>
        <w:pStyle w:val="Default"/>
        <w:bidi w:val="0"/>
        <w:spacing w:before="0" w:line="240" w:lineRule="auto"/>
        <w:ind w:left="0" w:right="0" w:firstLine="0"/>
        <w:jc w:val="left"/>
        <w:rPr>
          <w:rFonts w:ascii="Arial" w:cs="Arial" w:hAnsi="Arial" w:eastAsia="Arial"/>
          <w:sz w:val="22"/>
          <w:szCs w:val="22"/>
          <w:rtl w:val="0"/>
        </w:rPr>
      </w:pPr>
      <w:r>
        <w:rPr>
          <w:rFonts w:ascii="Arial" w:hAnsi="Arial" w:hint="default"/>
          <w:sz w:val="22"/>
          <w:szCs w:val="22"/>
          <w:rtl w:val="0"/>
          <w:lang w:val="en-US"/>
        </w:rPr>
        <w:t>“</w:t>
      </w:r>
      <w:r>
        <w:rPr>
          <w:rFonts w:ascii="Arial" w:hAnsi="Arial"/>
          <w:sz w:val="22"/>
          <w:szCs w:val="22"/>
          <w:rtl w:val="0"/>
          <w:lang w:val="en-US"/>
        </w:rPr>
        <w:t>A Blessing for When You are in Grief</w:t>
      </w:r>
      <w:r>
        <w:rPr>
          <w:rFonts w:ascii="Arial" w:hAnsi="Arial" w:hint="default"/>
          <w:sz w:val="22"/>
          <w:szCs w:val="22"/>
          <w:rtl w:val="0"/>
          <w:lang w:val="en-US"/>
        </w:rPr>
        <w:t xml:space="preserve">” </w:t>
      </w:r>
      <w:r>
        <w:rPr>
          <w:rFonts w:ascii="Arial" w:hAnsi="Arial"/>
          <w:sz w:val="22"/>
          <w:szCs w:val="22"/>
          <w:rtl w:val="0"/>
          <w:lang w:val="en-US"/>
        </w:rPr>
        <w:t xml:space="preserve">from </w:t>
      </w:r>
      <w:r>
        <w:rPr>
          <w:rStyle w:val="Hyperlink.1"/>
          <w:rFonts w:ascii="Arial" w:cs="Arial" w:hAnsi="Arial" w:eastAsia="Arial"/>
          <w:sz w:val="22"/>
          <w:szCs w:val="22"/>
          <w:rtl w:val="0"/>
        </w:rPr>
        <w:fldChar w:fldCharType="begin" w:fldLock="0"/>
      </w:r>
      <w:r>
        <w:rPr>
          <w:rStyle w:val="Hyperlink.1"/>
          <w:rFonts w:ascii="Arial" w:cs="Arial" w:hAnsi="Arial" w:eastAsia="Arial"/>
          <w:sz w:val="22"/>
          <w:szCs w:val="22"/>
          <w:rtl w:val="0"/>
        </w:rPr>
        <w:instrText xml:space="preserve"> HYPERLINK "https://katebowler.com/good-enough/"</w:instrText>
      </w:r>
      <w:r>
        <w:rPr>
          <w:rStyle w:val="Hyperlink.1"/>
          <w:rFonts w:ascii="Arial" w:cs="Arial" w:hAnsi="Arial" w:eastAsia="Arial"/>
          <w:sz w:val="22"/>
          <w:szCs w:val="22"/>
          <w:rtl w:val="0"/>
        </w:rPr>
        <w:fldChar w:fldCharType="separate" w:fldLock="0"/>
      </w:r>
      <w:r>
        <w:rPr>
          <w:rStyle w:val="Hyperlink.1"/>
          <w:rFonts w:ascii="Arial" w:hAnsi="Arial"/>
          <w:sz w:val="22"/>
          <w:szCs w:val="22"/>
          <w:rtl w:val="0"/>
          <w:lang w:val="en-US"/>
        </w:rPr>
        <w:t>Good Enough: 40</w:t>
      </w:r>
      <w:r>
        <w:rPr>
          <w:rStyle w:val="Hyperlink.1"/>
          <w:rFonts w:ascii="Arial" w:hAnsi="Arial" w:hint="default"/>
          <w:sz w:val="22"/>
          <w:szCs w:val="22"/>
          <w:rtl w:val="0"/>
          <w:lang w:val="en-US"/>
        </w:rPr>
        <w:t>’</w:t>
      </w:r>
      <w:r>
        <w:rPr>
          <w:rStyle w:val="Hyperlink.1"/>
          <w:rFonts w:ascii="Arial" w:hAnsi="Arial"/>
          <w:sz w:val="22"/>
          <w:szCs w:val="22"/>
          <w:rtl w:val="0"/>
          <w:lang w:val="en-US"/>
        </w:rPr>
        <w:t>ish Devotionals for a Life of Imperfection</w:t>
      </w:r>
      <w:r>
        <w:rPr>
          <w:rFonts w:ascii="Arial" w:cs="Arial" w:hAnsi="Arial" w:eastAsia="Arial"/>
          <w:sz w:val="22"/>
          <w:szCs w:val="22"/>
          <w:rtl w:val="0"/>
        </w:rPr>
        <w:fldChar w:fldCharType="end" w:fldLock="0"/>
      </w:r>
      <w:r>
        <w:rPr>
          <w:rFonts w:ascii="Arial" w:hAnsi="Arial"/>
          <w:i w:val="1"/>
          <w:iCs w:val="1"/>
          <w:sz w:val="22"/>
          <w:szCs w:val="22"/>
          <w:rtl w:val="0"/>
          <w:lang w:val="en-US"/>
        </w:rPr>
        <w:t xml:space="preserve"> </w:t>
      </w:r>
      <w:r>
        <w:rPr>
          <w:rFonts w:ascii="Arial" w:hAnsi="Arial"/>
          <w:sz w:val="22"/>
          <w:szCs w:val="22"/>
          <w:rtl w:val="0"/>
          <w:lang w:val="en-US"/>
        </w:rPr>
        <w:t xml:space="preserve">by Kate Bowler and Jessica Richie. Used with permission. Purchase the book at </w:t>
      </w:r>
      <w:r>
        <w:rPr>
          <w:rStyle w:val="Hyperlink.0"/>
          <w:rFonts w:ascii="Arial" w:cs="Arial" w:hAnsi="Arial" w:eastAsia="Arial"/>
          <w:sz w:val="22"/>
          <w:szCs w:val="22"/>
          <w:rtl w:val="0"/>
        </w:rPr>
        <w:fldChar w:fldCharType="begin" w:fldLock="0"/>
      </w:r>
      <w:r>
        <w:rPr>
          <w:rStyle w:val="Hyperlink.0"/>
          <w:rFonts w:ascii="Arial" w:cs="Arial" w:hAnsi="Arial" w:eastAsia="Arial"/>
          <w:sz w:val="22"/>
          <w:szCs w:val="22"/>
          <w:rtl w:val="0"/>
        </w:rPr>
        <w:instrText xml:space="preserve"> HYPERLINK "https://katebowler.com/books/good-enough"</w:instrText>
      </w:r>
      <w:r>
        <w:rPr>
          <w:rStyle w:val="Hyperlink.0"/>
          <w:rFonts w:ascii="Arial" w:cs="Arial" w:hAnsi="Arial" w:eastAsia="Arial"/>
          <w:sz w:val="22"/>
          <w:szCs w:val="22"/>
          <w:rtl w:val="0"/>
        </w:rPr>
        <w:fldChar w:fldCharType="separate" w:fldLock="0"/>
      </w:r>
      <w:r>
        <w:rPr>
          <w:rStyle w:val="Hyperlink.0"/>
          <w:rFonts w:ascii="Arial" w:hAnsi="Arial"/>
          <w:sz w:val="22"/>
          <w:szCs w:val="22"/>
          <w:rtl w:val="0"/>
          <w:lang w:val="en-US"/>
        </w:rPr>
        <w:t>https://katebowler.com/books/good-enough</w:t>
      </w:r>
      <w:r>
        <w:rPr>
          <w:rFonts w:ascii="Arial" w:cs="Arial" w:hAnsi="Arial" w:eastAsia="Arial"/>
          <w:sz w:val="22"/>
          <w:szCs w:val="22"/>
          <w:rtl w:val="0"/>
        </w:rPr>
        <w:fldChar w:fldCharType="end" w:fldLock="0"/>
      </w:r>
      <w:r>
        <w:rPr>
          <w:rFonts w:ascii="Arial" w:hAnsi="Arial"/>
          <w:sz w:val="22"/>
          <w:szCs w:val="22"/>
          <w:rtl w:val="0"/>
          <w:lang w:val="en-US"/>
        </w:rPr>
        <w:t>.</w:t>
      </w:r>
    </w:p>
    <w:p>
      <w:pPr>
        <w:pStyle w:val="Default"/>
        <w:bidi w:val="0"/>
        <w:spacing w:before="0" w:line="240" w:lineRule="auto"/>
        <w:ind w:left="0" w:right="0" w:firstLine="0"/>
        <w:jc w:val="left"/>
        <w:rPr>
          <w:rFonts w:ascii="Arial" w:cs="Arial" w:hAnsi="Arial" w:eastAsia="Arial"/>
          <w:sz w:val="22"/>
          <w:szCs w:val="22"/>
          <w:rtl w:val="0"/>
        </w:rPr>
      </w:pPr>
    </w:p>
    <w:p>
      <w:pPr>
        <w:pStyle w:val="Default"/>
        <w:bidi w:val="0"/>
        <w:spacing w:before="0" w:line="240" w:lineRule="auto"/>
        <w:ind w:left="0" w:right="0" w:firstLine="0"/>
        <w:jc w:val="left"/>
        <w:rPr>
          <w:rFonts w:ascii="Arial" w:cs="Arial" w:hAnsi="Arial" w:eastAsia="Arial"/>
          <w:sz w:val="22"/>
          <w:szCs w:val="22"/>
          <w:rtl w:val="0"/>
        </w:rPr>
      </w:pPr>
      <w:r>
        <w:rPr>
          <w:rFonts w:ascii="Arial" w:hAnsi="Arial"/>
          <w:sz w:val="22"/>
          <w:szCs w:val="22"/>
          <w:rtl w:val="0"/>
          <w:lang w:val="en-US"/>
        </w:rPr>
        <w:t xml:space="preserve">Music licenses: </w:t>
      </w:r>
      <w:r>
        <w:rPr>
          <w:rFonts w:ascii="Arial" w:hAnsi="Arial"/>
          <w:i w:val="1"/>
          <w:iCs w:val="1"/>
          <w:outline w:val="0"/>
          <w:color w:val="ed220b"/>
          <w:sz w:val="22"/>
          <w:szCs w:val="22"/>
          <w:rtl w:val="0"/>
          <w:lang w:val="en-US"/>
          <w14:textFill>
            <w14:solidFill>
              <w14:srgbClr w14:val="EE220C"/>
            </w14:solidFill>
          </w14:textFill>
        </w:rPr>
        <w:t>[insert your church</w:t>
      </w:r>
      <w:r>
        <w:rPr>
          <w:rFonts w:ascii="Arial" w:hAnsi="Arial" w:hint="default"/>
          <w:i w:val="1"/>
          <w:iCs w:val="1"/>
          <w:outline w:val="0"/>
          <w:color w:val="ed220b"/>
          <w:sz w:val="22"/>
          <w:szCs w:val="22"/>
          <w:rtl w:val="0"/>
          <w:lang w:val="en-US"/>
          <w14:textFill>
            <w14:solidFill>
              <w14:srgbClr w14:val="EE220C"/>
            </w14:solidFill>
          </w14:textFill>
        </w:rPr>
        <w:t>’</w:t>
      </w:r>
      <w:r>
        <w:rPr>
          <w:rFonts w:ascii="Arial" w:hAnsi="Arial"/>
          <w:i w:val="1"/>
          <w:iCs w:val="1"/>
          <w:outline w:val="0"/>
          <w:color w:val="ed220b"/>
          <w:sz w:val="22"/>
          <w:szCs w:val="22"/>
          <w:rtl w:val="0"/>
          <w:lang w:val="en-US"/>
          <w14:textFill>
            <w14:solidFill>
              <w14:srgbClr w14:val="EE220C"/>
            </w14:solidFill>
          </w14:textFill>
        </w:rPr>
        <w:t>s licenses for congregational and choral music]</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tl w:val="0"/>
        </w:rPr>
      </w:pPr>
      <w:r>
        <w:rPr>
          <w:rFonts w:ascii="Arial" w:cs="Arial" w:hAnsi="Arial" w:eastAsia="Arial"/>
          <w:i w:val="1"/>
          <w:iCs w:val="1"/>
          <w:outline w:val="0"/>
          <w:color w:val="ed220b"/>
          <w:rtl w:val="0"/>
          <w14:textFill>
            <w14:solidFill>
              <w14:srgbClr w14:val="EE220C"/>
            </w14:solidFill>
          </w14:textFill>
        </w:rPr>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rStyle w:val="Hyperlink.0"/>
        <w:i w:val="1"/>
        <w:iCs w:val="1"/>
        <w:sz w:val="20"/>
        <w:szCs w:val="20"/>
      </w:rPr>
      <w:fldChar w:fldCharType="begin" w:fldLock="0"/>
    </w:r>
    <w:r>
      <w:rPr>
        <w:rStyle w:val="Hyperlink.0"/>
        <w:i w:val="1"/>
        <w:iCs w:val="1"/>
        <w:sz w:val="20"/>
        <w:szCs w:val="20"/>
      </w:rPr>
      <w:instrText xml:space="preserve"> HYPERLINK "http://www.worshipdesignstudio.com/goodenough"</w:instrText>
    </w:r>
    <w:r>
      <w:rPr>
        <w:rStyle w:val="Hyperlink.0"/>
        <w:i w:val="1"/>
        <w:iCs w:val="1"/>
        <w:sz w:val="20"/>
        <w:szCs w:val="20"/>
      </w:rPr>
      <w:fldChar w:fldCharType="separate" w:fldLock="0"/>
    </w:r>
    <w:r>
      <w:rPr>
        <w:rStyle w:val="Hyperlink.0"/>
        <w:i w:val="1"/>
        <w:iCs w:val="1"/>
        <w:sz w:val="20"/>
        <w:szCs w:val="20"/>
        <w:rtl w:val="0"/>
        <w:lang w:val="en-US"/>
      </w:rPr>
      <w:t>www.worshipdesignstudio.com/goodenough</w:t>
    </w:r>
    <w:r>
      <w:rPr>
        <w:i w:val="1"/>
        <w:iCs w:val="1"/>
        <w:sz w:val="20"/>
        <w:szCs w:val="20"/>
      </w:rPr>
      <w:fldChar w:fldCharType="end" w:fldLock="0"/>
    </w:r>
    <w:r>
      <w:rPr>
        <w:i w:val="1"/>
        <w:iCs w:val="1"/>
        <w:sz w:val="20"/>
        <w:szCs w:val="20"/>
        <w:rtl w:val="0"/>
        <w:lang w:val="en-US"/>
      </w:rPr>
      <w:t xml:space="preserve"> </w:t>
    </w:r>
    <w:r>
      <w:rPr>
        <w:i w:val="1"/>
        <w:iCs w:val="1"/>
        <w:sz w:val="20"/>
        <w:szCs w:val="20"/>
      </w:rPr>
      <w:tab/>
      <w:tab/>
    </w:r>
    <w:r>
      <w:rPr>
        <w:rFonts w:ascii="Helvetica Neue" w:cs="Helvetica Neue" w:hAnsi="Helvetica Neue" w:eastAsia="Helvetica Neue"/>
        <w:b w:val="0"/>
        <w:bCs w:val="0"/>
        <w:i w:val="0"/>
        <w:iCs w:val="0"/>
        <w:sz w:val="24"/>
        <w:szCs w:val="24"/>
      </w:rPr>
      <w:fldChar w:fldCharType="begin" w:fldLock="0"/>
    </w:r>
    <w:r>
      <w:rPr>
        <w:rFonts w:ascii="Helvetica Neue" w:cs="Helvetica Neue" w:hAnsi="Helvetica Neue" w:eastAsia="Helvetica Neue"/>
        <w:b w:val="0"/>
        <w:bCs w:val="0"/>
        <w:i w:val="0"/>
        <w:iCs w:val="0"/>
        <w:sz w:val="24"/>
        <w:szCs w:val="24"/>
      </w:rPr>
      <w:instrText xml:space="preserve"> PAGE </w:instrText>
    </w:r>
    <w:r>
      <w:rPr>
        <w:rFonts w:ascii="Helvetica Neue" w:cs="Helvetica Neue" w:hAnsi="Helvetica Neue" w:eastAsia="Helvetica Neue"/>
        <w:b w:val="0"/>
        <w:bCs w:val="0"/>
        <w:i w:val="0"/>
        <w:iCs w:val="0"/>
        <w:sz w:val="24"/>
        <w:szCs w:val="24"/>
      </w:rPr>
      <w:fldChar w:fldCharType="separate" w:fldLock="0"/>
    </w:r>
    <w:r>
      <w:rPr>
        <w:rFonts w:ascii="Helvetica Neue" w:cs="Helvetica Neue" w:hAnsi="Helvetica Neue" w:eastAsia="Helvetica Neue"/>
        <w:b w:val="0"/>
        <w:bCs w:val="0"/>
        <w:i w:val="0"/>
        <w:iCs w:val="0"/>
        <w:sz w:val="24"/>
        <w:szCs w:val="24"/>
      </w:rPr>
    </w:r>
    <w:r>
      <w:rPr>
        <w:rFonts w:ascii="Helvetica Neue" w:cs="Helvetica Neue" w:hAnsi="Helvetica Neue" w:eastAsia="Helvetica Neue"/>
        <w:b w:val="0"/>
        <w:bCs w:val="0"/>
        <w:i w:val="0"/>
        <w:iCs w:val="0"/>
        <w:sz w:val="24"/>
        <w:szCs w:val="2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character" w:styleId="Hyperlink.0">
    <w:name w:val="Hyperlink.0"/>
    <w:basedOn w:val="Hyperlink"/>
    <w:next w:val="Hyperlink.0"/>
    <w:rPr>
      <w:u w:val="single"/>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Hyperlink.1">
    <w:name w:val="Hyperlink.1"/>
    <w:basedOn w:val="Hyperlink.0"/>
    <w:next w:val="Hyperlink.1"/>
    <w:rPr>
      <w:i w:val="1"/>
      <w:iCs w:val="1"/>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