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758524" w14:textId="77777777" w:rsidR="00357DDE" w:rsidRDefault="00000000">
      <w:pPr>
        <w:pStyle w:val="Body"/>
        <w:spacing w:line="288" w:lineRule="auto"/>
        <w:jc w:val="center"/>
        <w:rPr>
          <w:rFonts w:ascii="Arial" w:eastAsia="Arial" w:hAnsi="Arial" w:cs="Arial"/>
          <w:b/>
          <w:bCs/>
          <w:i/>
          <w:iCs/>
          <w:sz w:val="28"/>
          <w:szCs w:val="28"/>
        </w:rPr>
      </w:pPr>
      <w:r>
        <w:rPr>
          <w:rFonts w:ascii="Arial" w:eastAsia="Arial" w:hAnsi="Arial" w:cs="Arial"/>
          <w:b/>
          <w:bCs/>
          <w:i/>
          <w:iCs/>
          <w:noProof/>
          <w:sz w:val="28"/>
          <w:szCs w:val="28"/>
        </w:rPr>
        <w:drawing>
          <wp:anchor distT="152400" distB="152400" distL="152400" distR="152400" simplePos="0" relativeHeight="251674624" behindDoc="0" locked="0" layoutInCell="1" allowOverlap="1" wp14:anchorId="34A1E170" wp14:editId="415267D8">
            <wp:simplePos x="0" y="0"/>
            <wp:positionH relativeFrom="margin">
              <wp:posOffset>707149</wp:posOffset>
            </wp:positionH>
            <wp:positionV relativeFrom="page">
              <wp:posOffset>220765</wp:posOffset>
            </wp:positionV>
            <wp:extent cx="4516602" cy="2540589"/>
            <wp:effectExtent l="0" t="0" r="0" b="0"/>
            <wp:wrapThrough wrapText="bothSides" distL="152400" distR="152400">
              <wp:wrapPolygon edited="1">
                <wp:start x="0" y="0"/>
                <wp:lineTo x="21621" y="0"/>
                <wp:lineTo x="21621" y="21638"/>
                <wp:lineTo x="0" y="21638"/>
                <wp:lineTo x="0" y="0"/>
              </wp:wrapPolygon>
            </wp:wrapThrough>
            <wp:docPr id="1073741825" name="officeArt object" descr="The Inn Logo with WDS Logo.png"/>
            <wp:cNvGraphicFramePr/>
            <a:graphic xmlns:a="http://schemas.openxmlformats.org/drawingml/2006/main">
              <a:graphicData uri="http://schemas.openxmlformats.org/drawingml/2006/picture">
                <pic:pic xmlns:pic="http://schemas.openxmlformats.org/drawingml/2006/picture">
                  <pic:nvPicPr>
                    <pic:cNvPr id="1073741825" name="The Inn Logo with WDS Logo.png" descr="The Inn Logo with WDS Logo.png"/>
                    <pic:cNvPicPr>
                      <a:picLocks noChangeAspect="1"/>
                    </pic:cNvPicPr>
                  </pic:nvPicPr>
                  <pic:blipFill>
                    <a:blip r:embed="rId7"/>
                    <a:stretch>
                      <a:fillRect/>
                    </a:stretch>
                  </pic:blipFill>
                  <pic:spPr>
                    <a:xfrm>
                      <a:off x="0" y="0"/>
                      <a:ext cx="4516602" cy="2540589"/>
                    </a:xfrm>
                    <a:prstGeom prst="rect">
                      <a:avLst/>
                    </a:prstGeom>
                    <a:ln w="12700" cap="flat">
                      <a:noFill/>
                      <a:miter lim="400000"/>
                    </a:ln>
                    <a:effectLst>
                      <a:outerShdw blurRad="254000" dist="127000" dir="5400000" rotWithShape="0">
                        <a:srgbClr val="000000">
                          <a:alpha val="70000"/>
                        </a:srgbClr>
                      </a:outerShdw>
                    </a:effectLst>
                  </pic:spPr>
                </pic:pic>
              </a:graphicData>
            </a:graphic>
          </wp:anchor>
        </w:drawing>
      </w:r>
    </w:p>
    <w:p w14:paraId="5781710C" w14:textId="77777777" w:rsidR="00357DDE" w:rsidRDefault="00357DDE">
      <w:pPr>
        <w:pStyle w:val="Body"/>
        <w:spacing w:line="288" w:lineRule="auto"/>
        <w:jc w:val="center"/>
        <w:rPr>
          <w:rFonts w:ascii="Arial" w:eastAsia="Arial" w:hAnsi="Arial" w:cs="Arial"/>
          <w:b/>
          <w:bCs/>
          <w:i/>
          <w:iCs/>
          <w:sz w:val="28"/>
          <w:szCs w:val="28"/>
        </w:rPr>
      </w:pPr>
    </w:p>
    <w:p w14:paraId="1BDAB154" w14:textId="77777777" w:rsidR="00357DDE" w:rsidRDefault="00357DDE">
      <w:pPr>
        <w:pStyle w:val="Body"/>
        <w:spacing w:line="288" w:lineRule="auto"/>
        <w:jc w:val="center"/>
        <w:rPr>
          <w:rFonts w:ascii="Arial" w:eastAsia="Arial" w:hAnsi="Arial" w:cs="Arial"/>
          <w:b/>
          <w:bCs/>
          <w:i/>
          <w:iCs/>
          <w:sz w:val="28"/>
          <w:szCs w:val="28"/>
        </w:rPr>
      </w:pPr>
    </w:p>
    <w:p w14:paraId="2FD1A06F" w14:textId="77777777" w:rsidR="00357DDE" w:rsidRDefault="00357DDE">
      <w:pPr>
        <w:pStyle w:val="Body"/>
        <w:spacing w:line="288" w:lineRule="auto"/>
        <w:jc w:val="center"/>
        <w:rPr>
          <w:rFonts w:ascii="Arial" w:eastAsia="Arial" w:hAnsi="Arial" w:cs="Arial"/>
          <w:b/>
          <w:bCs/>
          <w:i/>
          <w:iCs/>
          <w:sz w:val="28"/>
          <w:szCs w:val="28"/>
        </w:rPr>
      </w:pPr>
    </w:p>
    <w:p w14:paraId="18048FA7" w14:textId="77777777" w:rsidR="00357DDE" w:rsidRDefault="00357DDE">
      <w:pPr>
        <w:pStyle w:val="Body"/>
        <w:spacing w:line="288" w:lineRule="auto"/>
        <w:jc w:val="center"/>
        <w:rPr>
          <w:rFonts w:ascii="Arial" w:eastAsia="Arial" w:hAnsi="Arial" w:cs="Arial"/>
          <w:b/>
          <w:bCs/>
          <w:i/>
          <w:iCs/>
          <w:sz w:val="28"/>
          <w:szCs w:val="28"/>
        </w:rPr>
      </w:pPr>
    </w:p>
    <w:p w14:paraId="0207BE88" w14:textId="77777777" w:rsidR="00357DDE" w:rsidRDefault="00357DDE">
      <w:pPr>
        <w:pStyle w:val="Body"/>
        <w:spacing w:line="288" w:lineRule="auto"/>
        <w:jc w:val="center"/>
        <w:rPr>
          <w:rFonts w:ascii="Arial" w:eastAsia="Arial" w:hAnsi="Arial" w:cs="Arial"/>
          <w:b/>
          <w:bCs/>
          <w:i/>
          <w:iCs/>
          <w:sz w:val="28"/>
          <w:szCs w:val="28"/>
        </w:rPr>
      </w:pPr>
    </w:p>
    <w:p w14:paraId="7E25181B" w14:textId="77777777" w:rsidR="00357DDE" w:rsidRDefault="00357DDE">
      <w:pPr>
        <w:pStyle w:val="Body"/>
        <w:spacing w:line="288" w:lineRule="auto"/>
        <w:jc w:val="center"/>
        <w:rPr>
          <w:rFonts w:ascii="Arial" w:eastAsia="Arial" w:hAnsi="Arial" w:cs="Arial"/>
          <w:b/>
          <w:bCs/>
          <w:i/>
          <w:iCs/>
          <w:sz w:val="28"/>
          <w:szCs w:val="28"/>
        </w:rPr>
      </w:pPr>
    </w:p>
    <w:p w14:paraId="701AC68F" w14:textId="77777777" w:rsidR="00357DDE" w:rsidRDefault="00357DDE">
      <w:pPr>
        <w:pStyle w:val="Body"/>
        <w:spacing w:line="288" w:lineRule="auto"/>
        <w:jc w:val="center"/>
        <w:rPr>
          <w:rFonts w:ascii="Arial" w:eastAsia="Arial" w:hAnsi="Arial" w:cs="Arial"/>
          <w:b/>
          <w:bCs/>
          <w:i/>
          <w:iCs/>
          <w:sz w:val="28"/>
          <w:szCs w:val="28"/>
        </w:rPr>
      </w:pPr>
    </w:p>
    <w:p w14:paraId="4E404B5E" w14:textId="77777777" w:rsidR="00357DDE" w:rsidRDefault="00357DDE">
      <w:pPr>
        <w:pStyle w:val="Body"/>
        <w:spacing w:line="288" w:lineRule="auto"/>
        <w:jc w:val="center"/>
        <w:rPr>
          <w:rFonts w:ascii="Arial" w:eastAsia="Arial" w:hAnsi="Arial" w:cs="Arial"/>
          <w:b/>
          <w:bCs/>
          <w:i/>
          <w:iCs/>
          <w:sz w:val="28"/>
          <w:szCs w:val="28"/>
        </w:rPr>
      </w:pPr>
    </w:p>
    <w:p w14:paraId="139832E3" w14:textId="77777777" w:rsidR="00357DDE" w:rsidRDefault="00000000">
      <w:pPr>
        <w:pStyle w:val="Body"/>
        <w:spacing w:line="288" w:lineRule="auto"/>
        <w:jc w:val="center"/>
        <w:rPr>
          <w:rFonts w:ascii="Arial" w:eastAsia="Arial" w:hAnsi="Arial" w:cs="Arial"/>
          <w:b/>
          <w:bCs/>
          <w:i/>
          <w:iCs/>
          <w:sz w:val="28"/>
          <w:szCs w:val="28"/>
        </w:rPr>
      </w:pPr>
      <w:r>
        <w:rPr>
          <w:rFonts w:ascii="Arial" w:hAnsi="Arial"/>
          <w:b/>
          <w:bCs/>
          <w:i/>
          <w:iCs/>
          <w:sz w:val="28"/>
          <w:szCs w:val="28"/>
        </w:rPr>
        <w:t>Adaptations and Small Group Ideas</w:t>
      </w:r>
    </w:p>
    <w:p w14:paraId="50E4EADB" w14:textId="77777777" w:rsidR="00357DDE" w:rsidRDefault="00357DDE">
      <w:pPr>
        <w:pStyle w:val="Body"/>
        <w:spacing w:line="288" w:lineRule="auto"/>
        <w:jc w:val="center"/>
        <w:rPr>
          <w:rFonts w:ascii="Arial" w:eastAsia="Arial" w:hAnsi="Arial" w:cs="Arial"/>
          <w:b/>
          <w:bCs/>
          <w:i/>
          <w:iCs/>
          <w:sz w:val="28"/>
          <w:szCs w:val="28"/>
        </w:rPr>
      </w:pPr>
    </w:p>
    <w:p w14:paraId="7912BCD4" w14:textId="77777777" w:rsidR="00357DDE" w:rsidRDefault="00000000">
      <w:pPr>
        <w:pStyle w:val="Body"/>
        <w:spacing w:line="288" w:lineRule="auto"/>
        <w:rPr>
          <w:rFonts w:ascii="Arial" w:eastAsia="Arial" w:hAnsi="Arial" w:cs="Arial"/>
          <w:b/>
          <w:bCs/>
          <w:sz w:val="24"/>
          <w:szCs w:val="24"/>
        </w:rPr>
      </w:pPr>
      <w:r>
        <w:rPr>
          <w:rFonts w:ascii="Arial" w:hAnsi="Arial"/>
          <w:sz w:val="24"/>
          <w:szCs w:val="24"/>
        </w:rPr>
        <w:t xml:space="preserve">Friends, in the 2020s, our models of how to be in ministry with our congregations and with our local communities have dramatically shifted. When the pandemic introduced so many interruptions to our usual rhythms and uncertainty about next steps, we got curious, experimented, and opened up </w:t>
      </w:r>
      <w:proofErr w:type="gramStart"/>
      <w:r>
        <w:rPr>
          <w:rFonts w:ascii="Arial" w:hAnsi="Arial"/>
          <w:sz w:val="24"/>
          <w:szCs w:val="24"/>
        </w:rPr>
        <w:t>to</w:t>
      </w:r>
      <w:proofErr w:type="gramEnd"/>
      <w:r>
        <w:rPr>
          <w:rFonts w:ascii="Arial" w:hAnsi="Arial"/>
          <w:sz w:val="24"/>
          <w:szCs w:val="24"/>
        </w:rPr>
        <w:t xml:space="preserve"> many new visions of what “church” can look like! Although the acute public health concerns of pandemic have faded away a few years after this series was written in the summer of 2021, we continue to observe very different rhythms and practices of joining together in community. You, your worship staff, and volunteers may still find yourself in need of asking the question: </w:t>
      </w:r>
      <w:r>
        <w:rPr>
          <w:rFonts w:ascii="Arial" w:hAnsi="Arial"/>
          <w:b/>
          <w:bCs/>
          <w:sz w:val="24"/>
          <w:szCs w:val="24"/>
        </w:rPr>
        <w:t>“What possibilities could open up for offering spiritual nurture if we let go of the expectation that Sunday morning worship holds all of it?”</w:t>
      </w:r>
    </w:p>
    <w:p w14:paraId="5EE31915" w14:textId="77777777" w:rsidR="00357DDE" w:rsidRDefault="00357DDE">
      <w:pPr>
        <w:pStyle w:val="Body"/>
        <w:spacing w:line="288" w:lineRule="auto"/>
        <w:rPr>
          <w:rFonts w:ascii="Arial" w:eastAsia="Arial" w:hAnsi="Arial" w:cs="Arial"/>
          <w:b/>
          <w:bCs/>
          <w:sz w:val="24"/>
          <w:szCs w:val="24"/>
        </w:rPr>
      </w:pPr>
    </w:p>
    <w:p w14:paraId="49463570" w14:textId="77777777" w:rsidR="00357DDE" w:rsidRDefault="00000000">
      <w:pPr>
        <w:pStyle w:val="Body"/>
        <w:spacing w:line="288" w:lineRule="auto"/>
        <w:rPr>
          <w:rFonts w:ascii="Arial" w:eastAsia="Arial" w:hAnsi="Arial" w:cs="Arial"/>
          <w:sz w:val="24"/>
          <w:szCs w:val="24"/>
        </w:rPr>
      </w:pPr>
      <w:r>
        <w:rPr>
          <w:rFonts w:ascii="Arial" w:hAnsi="Arial"/>
          <w:sz w:val="24"/>
          <w:szCs w:val="24"/>
        </w:rPr>
        <w:t xml:space="preserve">I’m not talking about simply adding more programs or small groups. I’m talking about making the content of worship available in many ways to meet people where they are, in the rhythms that </w:t>
      </w:r>
      <w:proofErr w:type="gramStart"/>
      <w:r>
        <w:rPr>
          <w:rFonts w:ascii="Arial" w:hAnsi="Arial"/>
          <w:sz w:val="24"/>
          <w:szCs w:val="24"/>
        </w:rPr>
        <w:t>actually work</w:t>
      </w:r>
      <w:proofErr w:type="gramEnd"/>
      <w:r>
        <w:rPr>
          <w:rFonts w:ascii="Arial" w:hAnsi="Arial"/>
          <w:sz w:val="24"/>
          <w:szCs w:val="24"/>
        </w:rPr>
        <w:t xml:space="preserve"> for them. This is not to say that I don’t have a great passion for weekly worship, but in this increasingly complex age of competing schedules, what if we became more “rhythm-flexible” in the ways we offered the content of worship? </w:t>
      </w:r>
      <w:proofErr w:type="gramStart"/>
      <w:r>
        <w:rPr>
          <w:rFonts w:ascii="Arial" w:hAnsi="Arial"/>
          <w:sz w:val="24"/>
          <w:szCs w:val="24"/>
        </w:rPr>
        <w:t>So</w:t>
      </w:r>
      <w:proofErr w:type="gramEnd"/>
      <w:r>
        <w:rPr>
          <w:rFonts w:ascii="Arial" w:hAnsi="Arial"/>
          <w:sz w:val="24"/>
          <w:szCs w:val="24"/>
        </w:rPr>
        <w:t xml:space="preserve"> I continue to push myself to brainstorm many ways that the worship content I create could be adapted for use in a variety of formats. Call it “variations on a theme.” </w:t>
      </w:r>
    </w:p>
    <w:p w14:paraId="257CD85D" w14:textId="77777777" w:rsidR="00357DDE" w:rsidRDefault="00357DDE">
      <w:pPr>
        <w:pStyle w:val="Body"/>
        <w:spacing w:line="288" w:lineRule="auto"/>
        <w:rPr>
          <w:rFonts w:ascii="Arial" w:eastAsia="Arial" w:hAnsi="Arial" w:cs="Arial"/>
          <w:sz w:val="24"/>
          <w:szCs w:val="24"/>
        </w:rPr>
      </w:pPr>
    </w:p>
    <w:p w14:paraId="418536FC" w14:textId="77777777" w:rsidR="00357DDE" w:rsidRDefault="00000000">
      <w:pPr>
        <w:pStyle w:val="Body"/>
        <w:spacing w:line="288" w:lineRule="auto"/>
        <w:rPr>
          <w:rFonts w:ascii="Arial" w:eastAsia="Arial" w:hAnsi="Arial" w:cs="Arial"/>
          <w:sz w:val="24"/>
          <w:szCs w:val="24"/>
        </w:rPr>
      </w:pPr>
      <w:r>
        <w:rPr>
          <w:rFonts w:ascii="Arial" w:hAnsi="Arial"/>
          <w:sz w:val="24"/>
          <w:szCs w:val="24"/>
        </w:rPr>
        <w:t>I’ve uploaded more “at-home” version examples than I’ve done before. You’ll see them when you download all the materials. Let them be a jumping-off point for your own adaptation. There is an At-Home version of the worship scripts that people can do on their own if they don’t/can’t come to church (also the children’s scripts and children’s book ideas for families in at-home DIY versions). The following pages have a lot of ideas for expanding the theme! Blessings on your discernment. – Dr. Marcia McFee</w:t>
      </w:r>
    </w:p>
    <w:p w14:paraId="2E9B3B2A" w14:textId="77777777" w:rsidR="00357DDE" w:rsidRDefault="00000000">
      <w:pPr>
        <w:pStyle w:val="Body"/>
        <w:spacing w:line="288" w:lineRule="auto"/>
        <w:rPr>
          <w:rFonts w:ascii="Arial" w:eastAsia="Arial" w:hAnsi="Arial" w:cs="Arial"/>
          <w:sz w:val="24"/>
          <w:szCs w:val="24"/>
        </w:rPr>
      </w:pPr>
      <w:r>
        <w:rPr>
          <w:rFonts w:ascii="Arial" w:hAnsi="Arial"/>
          <w:sz w:val="24"/>
          <w:szCs w:val="24"/>
        </w:rPr>
        <w:lastRenderedPageBreak/>
        <w:t>Here are some “</w:t>
      </w:r>
      <w:hyperlink r:id="rId8" w:history="1">
        <w:r>
          <w:rPr>
            <w:rStyle w:val="Hyperlink1"/>
            <w:rFonts w:ascii="Arial" w:hAnsi="Arial"/>
            <w:sz w:val="24"/>
            <w:szCs w:val="24"/>
          </w:rPr>
          <w:t>mock-up” ideas</w:t>
        </w:r>
      </w:hyperlink>
      <w:r>
        <w:rPr>
          <w:rFonts w:ascii="Arial" w:hAnsi="Arial"/>
          <w:sz w:val="24"/>
          <w:szCs w:val="24"/>
        </w:rPr>
        <w:t xml:space="preserve"> for </w:t>
      </w:r>
      <w:r>
        <w:rPr>
          <w:rFonts w:ascii="Arial" w:hAnsi="Arial"/>
          <w:b/>
          <w:bCs/>
          <w:sz w:val="24"/>
          <w:szCs w:val="24"/>
        </w:rPr>
        <w:t>“variations on a theme”</w:t>
      </w:r>
      <w:r>
        <w:rPr>
          <w:rFonts w:ascii="Arial" w:hAnsi="Arial"/>
          <w:sz w:val="24"/>
          <w:szCs w:val="24"/>
        </w:rPr>
        <w:t xml:space="preserve"> for this series. You won’t want to try them all, and you </w:t>
      </w:r>
      <w:r>
        <w:rPr>
          <w:noProof/>
        </w:rPr>
        <w:drawing>
          <wp:anchor distT="152400" distB="152400" distL="152400" distR="152400" simplePos="0" relativeHeight="251662336" behindDoc="0" locked="0" layoutInCell="1" allowOverlap="1" wp14:anchorId="1166A15D" wp14:editId="294922BC">
            <wp:simplePos x="0" y="0"/>
            <wp:positionH relativeFrom="page">
              <wp:posOffset>275670</wp:posOffset>
            </wp:positionH>
            <wp:positionV relativeFrom="page">
              <wp:posOffset>2295697</wp:posOffset>
            </wp:positionV>
            <wp:extent cx="4601354" cy="2560935"/>
            <wp:effectExtent l="0" t="0" r="0" b="0"/>
            <wp:wrapThrough wrapText="bothSides" distL="152400" distR="152400">
              <wp:wrapPolygon edited="1">
                <wp:start x="0" y="0"/>
                <wp:lineTo x="21621" y="0"/>
                <wp:lineTo x="21621" y="21603"/>
                <wp:lineTo x="0" y="21603"/>
                <wp:lineTo x="0" y="0"/>
              </wp:wrapPolygon>
            </wp:wrapThrough>
            <wp:docPr id="1073741826" name="officeArt object" descr="Screen Shot 2021-10-12 at 3.50.51 PM.png"/>
            <wp:cNvGraphicFramePr/>
            <a:graphic xmlns:a="http://schemas.openxmlformats.org/drawingml/2006/main">
              <a:graphicData uri="http://schemas.openxmlformats.org/drawingml/2006/picture">
                <pic:pic xmlns:pic="http://schemas.openxmlformats.org/drawingml/2006/picture">
                  <pic:nvPicPr>
                    <pic:cNvPr id="1073741826" name="Screen Shot 2021-10-12 at 3.50.51 PM.png" descr="Screen Shot 2021-10-12 at 3.50.51 PM.png"/>
                    <pic:cNvPicPr>
                      <a:picLocks noChangeAspect="1"/>
                    </pic:cNvPicPr>
                  </pic:nvPicPr>
                  <pic:blipFill>
                    <a:blip r:embed="rId9"/>
                    <a:stretch>
                      <a:fillRect/>
                    </a:stretch>
                  </pic:blipFill>
                  <pic:spPr>
                    <a:xfrm>
                      <a:off x="0" y="0"/>
                      <a:ext cx="4601354" cy="2560935"/>
                    </a:xfrm>
                    <a:prstGeom prst="rect">
                      <a:avLst/>
                    </a:prstGeom>
                    <a:ln w="12700" cap="flat">
                      <a:noFill/>
                      <a:miter lim="400000"/>
                    </a:ln>
                    <a:effectLst/>
                  </pic:spPr>
                </pic:pic>
              </a:graphicData>
            </a:graphic>
          </wp:anchor>
        </w:drawing>
      </w:r>
      <w:r>
        <w:rPr>
          <w:noProof/>
        </w:rPr>
        <w:drawing>
          <wp:anchor distT="152400" distB="152400" distL="152400" distR="152400" simplePos="0" relativeHeight="251664384" behindDoc="0" locked="0" layoutInCell="1" allowOverlap="1" wp14:anchorId="75C657BE" wp14:editId="5520FEDF">
            <wp:simplePos x="0" y="0"/>
            <wp:positionH relativeFrom="page">
              <wp:posOffset>2983374</wp:posOffset>
            </wp:positionH>
            <wp:positionV relativeFrom="page">
              <wp:posOffset>5816600</wp:posOffset>
            </wp:positionV>
            <wp:extent cx="4582032" cy="2550181"/>
            <wp:effectExtent l="0" t="0" r="0" b="0"/>
            <wp:wrapThrough wrapText="bothSides" distL="152400" distR="152400">
              <wp:wrapPolygon edited="1">
                <wp:start x="0" y="0"/>
                <wp:lineTo x="21621" y="0"/>
                <wp:lineTo x="21621" y="21603"/>
                <wp:lineTo x="0" y="21603"/>
                <wp:lineTo x="0" y="0"/>
              </wp:wrapPolygon>
            </wp:wrapThrough>
            <wp:docPr id="1073741827" name="officeArt object" descr="Screen Shot 2021-10-12 at 3.51.07 PM.png"/>
            <wp:cNvGraphicFramePr/>
            <a:graphic xmlns:a="http://schemas.openxmlformats.org/drawingml/2006/main">
              <a:graphicData uri="http://schemas.openxmlformats.org/drawingml/2006/picture">
                <pic:pic xmlns:pic="http://schemas.openxmlformats.org/drawingml/2006/picture">
                  <pic:nvPicPr>
                    <pic:cNvPr id="1073741827" name="Screen Shot 2021-10-12 at 3.51.07 PM.png" descr="Screen Shot 2021-10-12 at 3.51.07 PM.png"/>
                    <pic:cNvPicPr>
                      <a:picLocks noChangeAspect="1"/>
                    </pic:cNvPicPr>
                  </pic:nvPicPr>
                  <pic:blipFill>
                    <a:blip r:embed="rId10"/>
                    <a:stretch>
                      <a:fillRect/>
                    </a:stretch>
                  </pic:blipFill>
                  <pic:spPr>
                    <a:xfrm>
                      <a:off x="0" y="0"/>
                      <a:ext cx="4582032" cy="2550181"/>
                    </a:xfrm>
                    <a:prstGeom prst="rect">
                      <a:avLst/>
                    </a:prstGeom>
                    <a:ln w="12700" cap="flat">
                      <a:noFill/>
                      <a:miter lim="400000"/>
                    </a:ln>
                    <a:effectLst/>
                  </pic:spPr>
                </pic:pic>
              </a:graphicData>
            </a:graphic>
          </wp:anchor>
        </w:drawing>
      </w:r>
      <w:r>
        <w:rPr>
          <w:noProof/>
        </w:rPr>
        <mc:AlternateContent>
          <mc:Choice Requires="wps">
            <w:drawing>
              <wp:anchor distT="152400" distB="152400" distL="152400" distR="152400" simplePos="0" relativeHeight="251668480" behindDoc="0" locked="0" layoutInCell="1" allowOverlap="1" wp14:anchorId="6DDE8B99" wp14:editId="0D9E5D94">
                <wp:simplePos x="0" y="0"/>
                <wp:positionH relativeFrom="page">
                  <wp:posOffset>631270</wp:posOffset>
                </wp:positionH>
                <wp:positionV relativeFrom="page">
                  <wp:posOffset>5816600</wp:posOffset>
                </wp:positionV>
                <wp:extent cx="2199077" cy="2278641"/>
                <wp:effectExtent l="0" t="0" r="0" b="0"/>
                <wp:wrapThrough wrapText="bothSides" distL="152400" distR="152400">
                  <wp:wrapPolygon edited="1">
                    <wp:start x="0" y="0"/>
                    <wp:lineTo x="21600" y="0"/>
                    <wp:lineTo x="21600" y="21600"/>
                    <wp:lineTo x="0" y="21600"/>
                    <wp:lineTo x="0" y="0"/>
                  </wp:wrapPolygon>
                </wp:wrapThrough>
                <wp:docPr id="1073741828" name="officeArt object" descr="A concentrated experience to reach people for whom weekly worship is not possible.…"/>
                <wp:cNvGraphicFramePr/>
                <a:graphic xmlns:a="http://schemas.openxmlformats.org/drawingml/2006/main">
                  <a:graphicData uri="http://schemas.microsoft.com/office/word/2010/wordprocessingShape">
                    <wps:wsp>
                      <wps:cNvSpPr txBox="1"/>
                      <wps:spPr>
                        <a:xfrm>
                          <a:off x="0" y="0"/>
                          <a:ext cx="2199077" cy="2278641"/>
                        </a:xfrm>
                        <a:prstGeom prst="rect">
                          <a:avLst/>
                        </a:prstGeom>
                        <a:noFill/>
                        <a:ln w="12700" cap="flat">
                          <a:noFill/>
                          <a:miter lim="400000"/>
                        </a:ln>
                        <a:effectLst/>
                      </wps:spPr>
                      <wps:txbx>
                        <w:txbxContent>
                          <w:p w14:paraId="43333EFD" w14:textId="77777777" w:rsidR="00357DDE" w:rsidRDefault="00000000">
                            <w:pPr>
                              <w:pStyle w:val="Body"/>
                              <w:spacing w:line="288" w:lineRule="auto"/>
                              <w:jc w:val="right"/>
                              <w:rPr>
                                <w:rFonts w:ascii="Arial" w:eastAsia="Arial" w:hAnsi="Arial" w:cs="Arial"/>
                                <w:i/>
                                <w:iCs/>
                                <w:sz w:val="24"/>
                                <w:szCs w:val="24"/>
                              </w:rPr>
                            </w:pPr>
                            <w:r>
                              <w:rPr>
                                <w:rFonts w:ascii="Arial" w:hAnsi="Arial"/>
                                <w:i/>
                                <w:iCs/>
                                <w:sz w:val="24"/>
                                <w:szCs w:val="24"/>
                              </w:rPr>
                              <w:t>A concentrated experience to reach people for whom weekly worship is not possible.</w:t>
                            </w:r>
                          </w:p>
                          <w:p w14:paraId="20044209" w14:textId="77777777" w:rsidR="00357DDE" w:rsidRDefault="00000000">
                            <w:pPr>
                              <w:pStyle w:val="Body"/>
                              <w:spacing w:line="288" w:lineRule="auto"/>
                              <w:jc w:val="right"/>
                            </w:pPr>
                            <w:hyperlink r:id="rId11" w:history="1">
                              <w:r>
                                <w:rPr>
                                  <w:rStyle w:val="Hyperlink1"/>
                                  <w:rFonts w:ascii="Arial" w:hAnsi="Arial"/>
                                  <w:i/>
                                  <w:iCs/>
                                  <w:sz w:val="24"/>
                                  <w:szCs w:val="24"/>
                                </w:rPr>
                                <w:t>SoundCloud</w:t>
                              </w:r>
                            </w:hyperlink>
                            <w:r>
                              <w:rPr>
                                <w:rFonts w:ascii="Arial" w:hAnsi="Arial"/>
                                <w:i/>
                                <w:iCs/>
                                <w:sz w:val="24"/>
                                <w:szCs w:val="24"/>
                              </w:rPr>
                              <w:t xml:space="preserve"> is free and you can create an audio-only version for people to listen to on the way to or from work or on their daily walk.</w:t>
                            </w:r>
                          </w:p>
                        </w:txbxContent>
                      </wps:txbx>
                      <wps:bodyPr wrap="square" lIns="50800" tIns="50800" rIns="50800" bIns="50800" numCol="1" anchor="t">
                        <a:noAutofit/>
                      </wps:bodyPr>
                    </wps:wsp>
                  </a:graphicData>
                </a:graphic>
              </wp:anchor>
            </w:drawing>
          </mc:Choice>
          <mc:Fallback>
            <w:pict>
              <v:shape id="_x0000_s1026" type="#_x0000_t202" style="visibility:visible;position:absolute;margin-left:49.7pt;margin-top:458.0pt;width:173.2pt;height:179.4pt;z-index:251668480;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spacing w:line="288" w:lineRule="auto"/>
                        <w:jc w:val="right"/>
                        <w:rPr>
                          <w:rFonts w:ascii="Arial" w:cs="Arial" w:hAnsi="Arial" w:eastAsia="Arial"/>
                          <w:i w:val="1"/>
                          <w:iCs w:val="1"/>
                          <w:sz w:val="24"/>
                          <w:szCs w:val="24"/>
                        </w:rPr>
                      </w:pPr>
                      <w:r>
                        <w:rPr>
                          <w:rFonts w:ascii="Arial" w:hAnsi="Arial"/>
                          <w:i w:val="1"/>
                          <w:iCs w:val="1"/>
                          <w:sz w:val="24"/>
                          <w:szCs w:val="24"/>
                          <w:rtl w:val="0"/>
                          <w:lang w:val="en-US"/>
                        </w:rPr>
                        <w:t>A concentrated experience to reach people for whom weekly worship is not possible.</w:t>
                      </w:r>
                    </w:p>
                    <w:p>
                      <w:pPr>
                        <w:pStyle w:val="Body"/>
                        <w:spacing w:line="288" w:lineRule="auto"/>
                        <w:jc w:val="right"/>
                      </w:pPr>
                      <w:r>
                        <w:rPr>
                          <w:rStyle w:val="Hyperlink.1"/>
                          <w:rFonts w:ascii="Arial" w:cs="Arial" w:hAnsi="Arial" w:eastAsia="Arial"/>
                          <w:i w:val="1"/>
                          <w:iCs w:val="1"/>
                          <w:sz w:val="24"/>
                          <w:szCs w:val="24"/>
                        </w:rPr>
                        <w:fldChar w:fldCharType="begin" w:fldLock="0"/>
                      </w:r>
                      <w:r>
                        <w:rPr>
                          <w:rStyle w:val="Hyperlink.1"/>
                          <w:rFonts w:ascii="Arial" w:cs="Arial" w:hAnsi="Arial" w:eastAsia="Arial"/>
                          <w:i w:val="1"/>
                          <w:iCs w:val="1"/>
                          <w:sz w:val="24"/>
                          <w:szCs w:val="24"/>
                        </w:rPr>
                        <w:instrText xml:space="preserve"> HYPERLINK "https://soundcloud.com/"</w:instrText>
                      </w:r>
                      <w:r>
                        <w:rPr>
                          <w:rStyle w:val="Hyperlink.1"/>
                          <w:rFonts w:ascii="Arial" w:cs="Arial" w:hAnsi="Arial" w:eastAsia="Arial"/>
                          <w:i w:val="1"/>
                          <w:iCs w:val="1"/>
                          <w:sz w:val="24"/>
                          <w:szCs w:val="24"/>
                        </w:rPr>
                        <w:fldChar w:fldCharType="separate" w:fldLock="0"/>
                      </w:r>
                      <w:r>
                        <w:rPr>
                          <w:rStyle w:val="Hyperlink.1"/>
                          <w:rFonts w:ascii="Arial" w:hAnsi="Arial"/>
                          <w:i w:val="1"/>
                          <w:iCs w:val="1"/>
                          <w:sz w:val="24"/>
                          <w:szCs w:val="24"/>
                          <w:rtl w:val="0"/>
                          <w:lang w:val="en-US"/>
                        </w:rPr>
                        <w:t>SoundCloud</w:t>
                      </w:r>
                      <w:r>
                        <w:rPr>
                          <w:rFonts w:ascii="Arial" w:cs="Arial" w:hAnsi="Arial" w:eastAsia="Arial"/>
                          <w:i w:val="1"/>
                          <w:iCs w:val="1"/>
                          <w:sz w:val="24"/>
                          <w:szCs w:val="24"/>
                        </w:rPr>
                        <w:fldChar w:fldCharType="end" w:fldLock="0"/>
                      </w:r>
                      <w:r>
                        <w:rPr>
                          <w:rFonts w:ascii="Arial" w:hAnsi="Arial"/>
                          <w:i w:val="1"/>
                          <w:iCs w:val="1"/>
                          <w:sz w:val="24"/>
                          <w:szCs w:val="24"/>
                          <w:rtl w:val="0"/>
                          <w:lang w:val="en-US"/>
                        </w:rPr>
                        <w:t xml:space="preserve"> is free and you can create an audio-only version for people to listen to on the way to or from work or on their daily walk.</w:t>
                      </w:r>
                    </w:p>
                  </w:txbxContent>
                </v:textbox>
                <w10:wrap type="through" side="bothSides" anchorx="page" anchory="page"/>
              </v:shape>
            </w:pict>
          </mc:Fallback>
        </mc:AlternateContent>
      </w:r>
      <w:r>
        <w:rPr>
          <w:noProof/>
        </w:rPr>
        <mc:AlternateContent>
          <mc:Choice Requires="wps">
            <w:drawing>
              <wp:anchor distT="152400" distB="152400" distL="152400" distR="152400" simplePos="0" relativeHeight="251669504" behindDoc="0" locked="0" layoutInCell="1" allowOverlap="1" wp14:anchorId="0F78A6F3" wp14:editId="22A963E3">
                <wp:simplePos x="0" y="0"/>
                <wp:positionH relativeFrom="page">
                  <wp:posOffset>5096590</wp:posOffset>
                </wp:positionH>
                <wp:positionV relativeFrom="page">
                  <wp:posOffset>2295697</wp:posOffset>
                </wp:positionV>
                <wp:extent cx="2199077" cy="1825750"/>
                <wp:effectExtent l="0" t="0" r="0" b="0"/>
                <wp:wrapThrough wrapText="bothSides" distL="152400" distR="152400">
                  <wp:wrapPolygon edited="1">
                    <wp:start x="0" y="0"/>
                    <wp:lineTo x="21600" y="0"/>
                    <wp:lineTo x="21600" y="21600"/>
                    <wp:lineTo x="0" y="21600"/>
                    <wp:lineTo x="0" y="0"/>
                  </wp:wrapPolygon>
                </wp:wrapThrough>
                <wp:docPr id="1073741829" name="officeArt object" descr="An invitation for people to come into the beautifully-adorned sanctuary for times of respite and quiet. You could even create some stations for the weekly themes so people get a sense of the journey in one visit."/>
                <wp:cNvGraphicFramePr/>
                <a:graphic xmlns:a="http://schemas.openxmlformats.org/drawingml/2006/main">
                  <a:graphicData uri="http://schemas.microsoft.com/office/word/2010/wordprocessingShape">
                    <wps:wsp>
                      <wps:cNvSpPr txBox="1"/>
                      <wps:spPr>
                        <a:xfrm>
                          <a:off x="0" y="0"/>
                          <a:ext cx="2199077" cy="1825750"/>
                        </a:xfrm>
                        <a:prstGeom prst="rect">
                          <a:avLst/>
                        </a:prstGeom>
                        <a:noFill/>
                        <a:ln w="12700" cap="flat">
                          <a:noFill/>
                          <a:miter lim="400000"/>
                        </a:ln>
                        <a:effectLst/>
                      </wps:spPr>
                      <wps:txbx>
                        <w:txbxContent>
                          <w:p w14:paraId="0B9099E4" w14:textId="77777777" w:rsidR="00357DDE" w:rsidRDefault="00000000">
                            <w:pPr>
                              <w:pStyle w:val="Body"/>
                              <w:spacing w:line="288" w:lineRule="auto"/>
                            </w:pPr>
                            <w:r>
                              <w:rPr>
                                <w:rFonts w:ascii="Arial" w:hAnsi="Arial"/>
                                <w:i/>
                                <w:iCs/>
                                <w:sz w:val="24"/>
                                <w:szCs w:val="24"/>
                              </w:rPr>
                              <w:t xml:space="preserve">An invitation for people to come into the </w:t>
                            </w:r>
                            <w:proofErr w:type="gramStart"/>
                            <w:r>
                              <w:rPr>
                                <w:rFonts w:ascii="Arial" w:hAnsi="Arial"/>
                                <w:i/>
                                <w:iCs/>
                                <w:sz w:val="24"/>
                                <w:szCs w:val="24"/>
                              </w:rPr>
                              <w:t>beautifully-adorned</w:t>
                            </w:r>
                            <w:proofErr w:type="gramEnd"/>
                            <w:r>
                              <w:rPr>
                                <w:rFonts w:ascii="Arial" w:hAnsi="Arial"/>
                                <w:i/>
                                <w:iCs/>
                                <w:sz w:val="24"/>
                                <w:szCs w:val="24"/>
                              </w:rPr>
                              <w:t xml:space="preserve"> sanctuary for times of respite and quiet. You could even create some stations for the weekly </w:t>
                            </w:r>
                            <w:proofErr w:type="gramStart"/>
                            <w:r>
                              <w:rPr>
                                <w:rFonts w:ascii="Arial" w:hAnsi="Arial"/>
                                <w:i/>
                                <w:iCs/>
                                <w:sz w:val="24"/>
                                <w:szCs w:val="24"/>
                              </w:rPr>
                              <w:t>themes</w:t>
                            </w:r>
                            <w:proofErr w:type="gramEnd"/>
                            <w:r>
                              <w:rPr>
                                <w:rFonts w:ascii="Arial" w:hAnsi="Arial"/>
                                <w:i/>
                                <w:iCs/>
                                <w:sz w:val="24"/>
                                <w:szCs w:val="24"/>
                              </w:rPr>
                              <w:t xml:space="preserve"> so people get a sense of the journey in one visit.</w:t>
                            </w:r>
                          </w:p>
                        </w:txbxContent>
                      </wps:txbx>
                      <wps:bodyPr wrap="square" lIns="50800" tIns="50800" rIns="50800" bIns="50800" numCol="1" anchor="t">
                        <a:noAutofit/>
                      </wps:bodyPr>
                    </wps:wsp>
                  </a:graphicData>
                </a:graphic>
              </wp:anchor>
            </w:drawing>
          </mc:Choice>
          <mc:Fallback>
            <w:pict>
              <v:shape id="_x0000_s1027" type="#_x0000_t202" style="visibility:visible;position:absolute;margin-left:401.3pt;margin-top:180.8pt;width:173.2pt;height:143.8pt;z-index:251669504;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spacing w:line="288" w:lineRule="auto"/>
                        <w:jc w:val="left"/>
                      </w:pPr>
                      <w:r>
                        <w:rPr>
                          <w:rFonts w:ascii="Arial" w:hAnsi="Arial"/>
                          <w:i w:val="1"/>
                          <w:iCs w:val="1"/>
                          <w:sz w:val="24"/>
                          <w:szCs w:val="24"/>
                          <w:rtl w:val="0"/>
                          <w:lang w:val="en-US"/>
                        </w:rPr>
                        <w:t>An invitation for people to come into the beautifully-adorned sanctuary for times of respite and quiet. You could even create some stations for the weekly themes so people get a sense of the journey in one visit.</w:t>
                      </w:r>
                    </w:p>
                  </w:txbxContent>
                </v:textbox>
                <w10:wrap type="through" side="bothSides" anchorx="page" anchory="page"/>
              </v:shape>
            </w:pict>
          </mc:Fallback>
        </mc:AlternateContent>
      </w:r>
      <w:r>
        <w:rPr>
          <w:rFonts w:ascii="Arial" w:hAnsi="Arial"/>
          <w:sz w:val="24"/>
          <w:szCs w:val="24"/>
        </w:rPr>
        <w:t xml:space="preserve">may come up with your own “outside the box alternatives,” but these might get your juices flowing. </w:t>
      </w:r>
    </w:p>
    <w:p w14:paraId="14397707" w14:textId="77777777" w:rsidR="00357DDE" w:rsidRDefault="00357DDE">
      <w:pPr>
        <w:pStyle w:val="Body"/>
        <w:spacing w:line="288" w:lineRule="auto"/>
        <w:rPr>
          <w:rFonts w:ascii="Arial" w:eastAsia="Arial" w:hAnsi="Arial" w:cs="Arial"/>
          <w:sz w:val="24"/>
          <w:szCs w:val="24"/>
        </w:rPr>
      </w:pPr>
    </w:p>
    <w:p w14:paraId="7B9806EE" w14:textId="77777777" w:rsidR="00357DDE" w:rsidRDefault="00000000">
      <w:pPr>
        <w:pStyle w:val="Body"/>
        <w:spacing w:line="288" w:lineRule="auto"/>
      </w:pPr>
      <w:r>
        <w:rPr>
          <w:rFonts w:ascii="Arial Unicode MS" w:eastAsia="Arial Unicode MS" w:hAnsi="Arial Unicode MS" w:cs="Arial Unicode MS"/>
          <w:sz w:val="24"/>
          <w:szCs w:val="24"/>
        </w:rPr>
        <w:br w:type="page"/>
      </w:r>
    </w:p>
    <w:p w14:paraId="124ECBEE" w14:textId="77777777" w:rsidR="00357DDE" w:rsidRDefault="00357DDE">
      <w:pPr>
        <w:pStyle w:val="Body"/>
        <w:spacing w:line="288" w:lineRule="auto"/>
        <w:rPr>
          <w:rFonts w:ascii="Arial" w:eastAsia="Arial" w:hAnsi="Arial" w:cs="Arial"/>
          <w:sz w:val="24"/>
          <w:szCs w:val="24"/>
        </w:rPr>
      </w:pPr>
    </w:p>
    <w:p w14:paraId="73F2197D" w14:textId="77777777" w:rsidR="00357DDE" w:rsidRDefault="00000000">
      <w:pPr>
        <w:pStyle w:val="Body"/>
        <w:spacing w:line="288" w:lineRule="auto"/>
        <w:rPr>
          <w:rFonts w:ascii="Arial" w:eastAsia="Arial" w:hAnsi="Arial" w:cs="Arial"/>
          <w:sz w:val="24"/>
          <w:szCs w:val="24"/>
        </w:rPr>
      </w:pPr>
      <w:r>
        <w:rPr>
          <w:noProof/>
        </w:rPr>
        <w:drawing>
          <wp:anchor distT="152400" distB="152400" distL="152400" distR="152400" simplePos="0" relativeHeight="251663360" behindDoc="0" locked="0" layoutInCell="1" allowOverlap="1" wp14:anchorId="5769CA5D" wp14:editId="108535E4">
            <wp:simplePos x="0" y="0"/>
            <wp:positionH relativeFrom="page">
              <wp:posOffset>240118</wp:posOffset>
            </wp:positionH>
            <wp:positionV relativeFrom="page">
              <wp:posOffset>827957</wp:posOffset>
            </wp:positionV>
            <wp:extent cx="4936626" cy="2747534"/>
            <wp:effectExtent l="0" t="0" r="0" b="0"/>
            <wp:wrapThrough wrapText="bothSides" distL="152400" distR="152400">
              <wp:wrapPolygon edited="1">
                <wp:start x="0" y="0"/>
                <wp:lineTo x="21621" y="0"/>
                <wp:lineTo x="21621" y="21603"/>
                <wp:lineTo x="0" y="21603"/>
                <wp:lineTo x="0" y="0"/>
              </wp:wrapPolygon>
            </wp:wrapThrough>
            <wp:docPr id="1073741830" name="officeArt object" descr="Screen Shot 2021-10-12 at 3.51.03 PM.png"/>
            <wp:cNvGraphicFramePr/>
            <a:graphic xmlns:a="http://schemas.openxmlformats.org/drawingml/2006/main">
              <a:graphicData uri="http://schemas.openxmlformats.org/drawingml/2006/picture">
                <pic:pic xmlns:pic="http://schemas.openxmlformats.org/drawingml/2006/picture">
                  <pic:nvPicPr>
                    <pic:cNvPr id="1073741830" name="Screen Shot 2021-10-12 at 3.51.03 PM.png" descr="Screen Shot 2021-10-12 at 3.51.03 PM.png"/>
                    <pic:cNvPicPr>
                      <a:picLocks noChangeAspect="1"/>
                    </pic:cNvPicPr>
                  </pic:nvPicPr>
                  <pic:blipFill>
                    <a:blip r:embed="rId12"/>
                    <a:stretch>
                      <a:fillRect/>
                    </a:stretch>
                  </pic:blipFill>
                  <pic:spPr>
                    <a:xfrm>
                      <a:off x="0" y="0"/>
                      <a:ext cx="4936626" cy="2747534"/>
                    </a:xfrm>
                    <a:prstGeom prst="rect">
                      <a:avLst/>
                    </a:prstGeom>
                    <a:ln w="12700" cap="flat">
                      <a:noFill/>
                      <a:miter lim="400000"/>
                    </a:ln>
                    <a:effectLst/>
                  </pic:spPr>
                </pic:pic>
              </a:graphicData>
            </a:graphic>
          </wp:anchor>
        </w:drawing>
      </w:r>
      <w:r>
        <w:rPr>
          <w:noProof/>
        </w:rPr>
        <w:drawing>
          <wp:anchor distT="152400" distB="152400" distL="152400" distR="152400" simplePos="0" relativeHeight="251665408" behindDoc="0" locked="0" layoutInCell="1" allowOverlap="1" wp14:anchorId="61713914" wp14:editId="4FA79885">
            <wp:simplePos x="0" y="0"/>
            <wp:positionH relativeFrom="page">
              <wp:posOffset>2970502</wp:posOffset>
            </wp:positionH>
            <wp:positionV relativeFrom="page">
              <wp:posOffset>5122091</wp:posOffset>
            </wp:positionV>
            <wp:extent cx="4412484" cy="2455817"/>
            <wp:effectExtent l="0" t="0" r="0" b="0"/>
            <wp:wrapThrough wrapText="bothSides" distL="152400" distR="152400">
              <wp:wrapPolygon edited="1">
                <wp:start x="0" y="0"/>
                <wp:lineTo x="21621" y="0"/>
                <wp:lineTo x="21621" y="21603"/>
                <wp:lineTo x="0" y="21603"/>
                <wp:lineTo x="0" y="0"/>
              </wp:wrapPolygon>
            </wp:wrapThrough>
            <wp:docPr id="1073741831" name="officeArt object" descr="Screen Shot 2021-10-12 at 3.51.10 PM.png"/>
            <wp:cNvGraphicFramePr/>
            <a:graphic xmlns:a="http://schemas.openxmlformats.org/drawingml/2006/main">
              <a:graphicData uri="http://schemas.openxmlformats.org/drawingml/2006/picture">
                <pic:pic xmlns:pic="http://schemas.openxmlformats.org/drawingml/2006/picture">
                  <pic:nvPicPr>
                    <pic:cNvPr id="1073741831" name="Screen Shot 2021-10-12 at 3.51.10 PM.png" descr="Screen Shot 2021-10-12 at 3.51.10 PM.png"/>
                    <pic:cNvPicPr>
                      <a:picLocks noChangeAspect="1"/>
                    </pic:cNvPicPr>
                  </pic:nvPicPr>
                  <pic:blipFill>
                    <a:blip r:embed="rId13"/>
                    <a:stretch>
                      <a:fillRect/>
                    </a:stretch>
                  </pic:blipFill>
                  <pic:spPr>
                    <a:xfrm>
                      <a:off x="0" y="0"/>
                      <a:ext cx="4412484" cy="2455817"/>
                    </a:xfrm>
                    <a:prstGeom prst="rect">
                      <a:avLst/>
                    </a:prstGeom>
                    <a:ln w="12700" cap="flat">
                      <a:noFill/>
                      <a:miter lim="400000"/>
                    </a:ln>
                    <a:effectLst/>
                  </pic:spPr>
                </pic:pic>
              </a:graphicData>
            </a:graphic>
          </wp:anchor>
        </w:drawing>
      </w:r>
      <w:r>
        <w:rPr>
          <w:noProof/>
        </w:rPr>
        <mc:AlternateContent>
          <mc:Choice Requires="wps">
            <w:drawing>
              <wp:anchor distT="152400" distB="152400" distL="152400" distR="152400" simplePos="0" relativeHeight="251670528" behindDoc="0" locked="0" layoutInCell="1" allowOverlap="1" wp14:anchorId="6B930180" wp14:editId="01AD8DE1">
                <wp:simplePos x="0" y="0"/>
                <wp:positionH relativeFrom="page">
                  <wp:posOffset>5340648</wp:posOffset>
                </wp:positionH>
                <wp:positionV relativeFrom="page">
                  <wp:posOffset>827957</wp:posOffset>
                </wp:positionV>
                <wp:extent cx="2199077" cy="1962852"/>
                <wp:effectExtent l="0" t="0" r="0" b="0"/>
                <wp:wrapThrough wrapText="bothSides" distL="152400" distR="152400">
                  <wp:wrapPolygon edited="1">
                    <wp:start x="0" y="0"/>
                    <wp:lineTo x="21600" y="0"/>
                    <wp:lineTo x="21600" y="21600"/>
                    <wp:lineTo x="0" y="21600"/>
                    <wp:lineTo x="0" y="0"/>
                  </wp:wrapPolygon>
                </wp:wrapThrough>
                <wp:docPr id="1073741832" name="officeArt object" descr="For those who could do an immersive, concentrated experience but weekly worship is more difficult to attend, create a beautiful, fun, giving journey in one day. Send them home with the at-home devotional to continue for the rest of the season."/>
                <wp:cNvGraphicFramePr/>
                <a:graphic xmlns:a="http://schemas.openxmlformats.org/drawingml/2006/main">
                  <a:graphicData uri="http://schemas.microsoft.com/office/word/2010/wordprocessingShape">
                    <wps:wsp>
                      <wps:cNvSpPr txBox="1"/>
                      <wps:spPr>
                        <a:xfrm>
                          <a:off x="0" y="0"/>
                          <a:ext cx="2199077" cy="1962852"/>
                        </a:xfrm>
                        <a:prstGeom prst="rect">
                          <a:avLst/>
                        </a:prstGeom>
                        <a:noFill/>
                        <a:ln w="12700" cap="flat">
                          <a:noFill/>
                          <a:miter lim="400000"/>
                        </a:ln>
                        <a:effectLst/>
                      </wps:spPr>
                      <wps:txbx>
                        <w:txbxContent>
                          <w:p w14:paraId="6ACA1D70" w14:textId="77777777" w:rsidR="00357DDE" w:rsidRDefault="00000000">
                            <w:pPr>
                              <w:pStyle w:val="Body"/>
                              <w:spacing w:line="288" w:lineRule="auto"/>
                            </w:pPr>
                            <w:r>
                              <w:rPr>
                                <w:rFonts w:ascii="Arial" w:hAnsi="Arial"/>
                                <w:i/>
                                <w:iCs/>
                                <w:sz w:val="24"/>
                                <w:szCs w:val="24"/>
                              </w:rPr>
                              <w:t xml:space="preserve">For those who could do an immersive, concentrated experience but weekly worship is more difficult to attend, create a beautiful, fun, giving journey in one day. Send them home with the at-home devotional to continue for the rest of the season. </w:t>
                            </w:r>
                          </w:p>
                        </w:txbxContent>
                      </wps:txbx>
                      <wps:bodyPr wrap="square" lIns="50800" tIns="50800" rIns="50800" bIns="50800" numCol="1" anchor="t">
                        <a:noAutofit/>
                      </wps:bodyPr>
                    </wps:wsp>
                  </a:graphicData>
                </a:graphic>
              </wp:anchor>
            </w:drawing>
          </mc:Choice>
          <mc:Fallback>
            <w:pict>
              <v:shape id="_x0000_s1028" type="#_x0000_t202" style="visibility:visible;position:absolute;margin-left:420.5pt;margin-top:65.2pt;width:173.2pt;height:154.6pt;z-index:251670528;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spacing w:line="288" w:lineRule="auto"/>
                        <w:jc w:val="left"/>
                      </w:pPr>
                      <w:r>
                        <w:rPr>
                          <w:rFonts w:ascii="Arial" w:hAnsi="Arial"/>
                          <w:i w:val="1"/>
                          <w:iCs w:val="1"/>
                          <w:sz w:val="24"/>
                          <w:szCs w:val="24"/>
                          <w:rtl w:val="0"/>
                          <w:lang w:val="en-US"/>
                        </w:rPr>
                        <w:t xml:space="preserve">For those who could do an immersive, concentrated experience but weekly worship is more difficult to attend, create a beautiful, fun, giving journey in one day. Send them home with the at-home devotional to continue for the rest of the season. </w:t>
                      </w:r>
                    </w:p>
                  </w:txbxContent>
                </v:textbox>
                <w10:wrap type="through" side="bothSides" anchorx="page" anchory="page"/>
              </v:shape>
            </w:pict>
          </mc:Fallback>
        </mc:AlternateContent>
      </w:r>
      <w:r>
        <w:rPr>
          <w:noProof/>
        </w:rPr>
        <mc:AlternateContent>
          <mc:Choice Requires="wps">
            <w:drawing>
              <wp:anchor distT="152400" distB="152400" distL="152400" distR="152400" simplePos="0" relativeHeight="251671552" behindDoc="0" locked="0" layoutInCell="1" allowOverlap="1" wp14:anchorId="7A28A64F" wp14:editId="0481200A">
                <wp:simplePos x="0" y="0"/>
                <wp:positionH relativeFrom="page">
                  <wp:posOffset>509354</wp:posOffset>
                </wp:positionH>
                <wp:positionV relativeFrom="page">
                  <wp:posOffset>5122091</wp:posOffset>
                </wp:positionV>
                <wp:extent cx="2199077" cy="3188707"/>
                <wp:effectExtent l="0" t="0" r="0" b="0"/>
                <wp:wrapThrough wrapText="bothSides" distL="152400" distR="152400">
                  <wp:wrapPolygon edited="1">
                    <wp:start x="0" y="0"/>
                    <wp:lineTo x="21600" y="0"/>
                    <wp:lineTo x="21600" y="21600"/>
                    <wp:lineTo x="0" y="21600"/>
                    <wp:lineTo x="0" y="0"/>
                  </wp:wrapPolygon>
                </wp:wrapThrough>
                <wp:docPr id="1073741833" name="officeArt object" descr="Rather than a book study for small groups, create dinner “pod” groups that take turns hosting during the season. Start and end with some content from the guided journal or the at-home worship scripts we included in the downloads."/>
                <wp:cNvGraphicFramePr/>
                <a:graphic xmlns:a="http://schemas.openxmlformats.org/drawingml/2006/main">
                  <a:graphicData uri="http://schemas.microsoft.com/office/word/2010/wordprocessingShape">
                    <wps:wsp>
                      <wps:cNvSpPr txBox="1"/>
                      <wps:spPr>
                        <a:xfrm>
                          <a:off x="0" y="0"/>
                          <a:ext cx="2199077" cy="3188707"/>
                        </a:xfrm>
                        <a:prstGeom prst="rect">
                          <a:avLst/>
                        </a:prstGeom>
                        <a:noFill/>
                        <a:ln w="12700" cap="flat">
                          <a:noFill/>
                          <a:miter lim="400000"/>
                        </a:ln>
                        <a:effectLst/>
                      </wps:spPr>
                      <wps:txbx>
                        <w:txbxContent>
                          <w:p w14:paraId="1390EC2A" w14:textId="77777777" w:rsidR="00357DDE" w:rsidRDefault="00000000">
                            <w:pPr>
                              <w:pStyle w:val="Body"/>
                              <w:spacing w:line="288" w:lineRule="auto"/>
                              <w:jc w:val="right"/>
                            </w:pPr>
                            <w:r>
                              <w:rPr>
                                <w:rFonts w:ascii="Arial" w:hAnsi="Arial"/>
                                <w:i/>
                                <w:iCs/>
                                <w:sz w:val="24"/>
                                <w:szCs w:val="24"/>
                              </w:rPr>
                              <w:t>Rather than a book study for small groups, create dinner “pod” groups that take turns hosting during the season. Start and end with some content from the guided journal or the at-home worship scripts we included in the downloads.</w:t>
                            </w:r>
                          </w:p>
                        </w:txbxContent>
                      </wps:txbx>
                      <wps:bodyPr wrap="square" lIns="50800" tIns="50800" rIns="50800" bIns="50800" numCol="1" anchor="t">
                        <a:noAutofit/>
                      </wps:bodyPr>
                    </wps:wsp>
                  </a:graphicData>
                </a:graphic>
              </wp:anchor>
            </w:drawing>
          </mc:Choice>
          <mc:Fallback>
            <w:pict>
              <v:shape id="_x0000_s1029" type="#_x0000_t202" style="visibility:visible;position:absolute;margin-left:40.1pt;margin-top:403.3pt;width:173.2pt;height:251.1pt;z-index:251671552;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spacing w:line="288" w:lineRule="auto"/>
                        <w:jc w:val="right"/>
                      </w:pPr>
                      <w:r>
                        <w:rPr>
                          <w:rFonts w:ascii="Arial" w:hAnsi="Arial"/>
                          <w:i w:val="1"/>
                          <w:iCs w:val="1"/>
                          <w:sz w:val="24"/>
                          <w:szCs w:val="24"/>
                          <w:rtl w:val="0"/>
                          <w:lang w:val="en-US"/>
                        </w:rPr>
                        <w:t xml:space="preserve">Rather than a book study for small groups, create dinner </w:t>
                      </w:r>
                      <w:r>
                        <w:rPr>
                          <w:rFonts w:ascii="Arial" w:hAnsi="Arial" w:hint="default"/>
                          <w:i w:val="1"/>
                          <w:iCs w:val="1"/>
                          <w:sz w:val="24"/>
                          <w:szCs w:val="24"/>
                          <w:rtl w:val="0"/>
                          <w:lang w:val="en-US"/>
                        </w:rPr>
                        <w:t>“</w:t>
                      </w:r>
                      <w:r>
                        <w:rPr>
                          <w:rFonts w:ascii="Arial" w:hAnsi="Arial"/>
                          <w:i w:val="1"/>
                          <w:iCs w:val="1"/>
                          <w:sz w:val="24"/>
                          <w:szCs w:val="24"/>
                          <w:rtl w:val="0"/>
                          <w:lang w:val="en-US"/>
                        </w:rPr>
                        <w:t>pod</w:t>
                      </w:r>
                      <w:r>
                        <w:rPr>
                          <w:rFonts w:ascii="Arial" w:hAnsi="Arial" w:hint="default"/>
                          <w:i w:val="1"/>
                          <w:iCs w:val="1"/>
                          <w:sz w:val="24"/>
                          <w:szCs w:val="24"/>
                          <w:rtl w:val="0"/>
                          <w:lang w:val="en-US"/>
                        </w:rPr>
                        <w:t xml:space="preserve">” </w:t>
                      </w:r>
                      <w:r>
                        <w:rPr>
                          <w:rFonts w:ascii="Arial" w:hAnsi="Arial"/>
                          <w:i w:val="1"/>
                          <w:iCs w:val="1"/>
                          <w:sz w:val="24"/>
                          <w:szCs w:val="24"/>
                          <w:rtl w:val="0"/>
                          <w:lang w:val="en-US"/>
                        </w:rPr>
                        <w:t>groups that take turns hosting during the season. Start and end with some content from the guided journal or the at-home worship scripts we included in the downloads.</w:t>
                      </w:r>
                    </w:p>
                  </w:txbxContent>
                </v:textbox>
                <w10:wrap type="through" side="bothSides" anchorx="page" anchory="page"/>
              </v:shape>
            </w:pict>
          </mc:Fallback>
        </mc:AlternateContent>
      </w:r>
    </w:p>
    <w:p w14:paraId="29C8BACF" w14:textId="77777777" w:rsidR="00357DDE" w:rsidRDefault="00000000">
      <w:pPr>
        <w:pStyle w:val="Body"/>
        <w:spacing w:line="288" w:lineRule="auto"/>
        <w:jc w:val="center"/>
      </w:pPr>
      <w:r>
        <w:rPr>
          <w:rFonts w:ascii="Arial Unicode MS" w:eastAsia="Arial Unicode MS" w:hAnsi="Arial Unicode MS" w:cs="Arial Unicode MS"/>
          <w:sz w:val="28"/>
          <w:szCs w:val="28"/>
        </w:rPr>
        <w:br w:type="page"/>
      </w:r>
    </w:p>
    <w:p w14:paraId="14B36E58" w14:textId="77777777" w:rsidR="00357DDE" w:rsidRDefault="00000000">
      <w:pPr>
        <w:pStyle w:val="Body"/>
        <w:spacing w:line="288" w:lineRule="auto"/>
        <w:jc w:val="center"/>
      </w:pPr>
      <w:r>
        <w:rPr>
          <w:noProof/>
        </w:rPr>
        <w:lastRenderedPageBreak/>
        <w:drawing>
          <wp:anchor distT="152400" distB="152400" distL="152400" distR="152400" simplePos="0" relativeHeight="251666432" behindDoc="0" locked="0" layoutInCell="1" allowOverlap="1" wp14:anchorId="68B6C2EC" wp14:editId="4660C6C7">
            <wp:simplePos x="0" y="0"/>
            <wp:positionH relativeFrom="page">
              <wp:posOffset>366894</wp:posOffset>
            </wp:positionH>
            <wp:positionV relativeFrom="page">
              <wp:posOffset>716270</wp:posOffset>
            </wp:positionV>
            <wp:extent cx="4582032" cy="2550180"/>
            <wp:effectExtent l="0" t="0" r="0" b="0"/>
            <wp:wrapThrough wrapText="bothSides" distL="152400" distR="152400">
              <wp:wrapPolygon edited="1">
                <wp:start x="0" y="0"/>
                <wp:lineTo x="21621" y="0"/>
                <wp:lineTo x="21621" y="21603"/>
                <wp:lineTo x="0" y="21603"/>
                <wp:lineTo x="0" y="0"/>
              </wp:wrapPolygon>
            </wp:wrapThrough>
            <wp:docPr id="1073741834" name="officeArt object" descr="Screen Shot 2021-10-12 at 3.51.13 PM.png"/>
            <wp:cNvGraphicFramePr/>
            <a:graphic xmlns:a="http://schemas.openxmlformats.org/drawingml/2006/main">
              <a:graphicData uri="http://schemas.openxmlformats.org/drawingml/2006/picture">
                <pic:pic xmlns:pic="http://schemas.openxmlformats.org/drawingml/2006/picture">
                  <pic:nvPicPr>
                    <pic:cNvPr id="1073741834" name="Screen Shot 2021-10-12 at 3.51.13 PM.png" descr="Screen Shot 2021-10-12 at 3.51.13 PM.png"/>
                    <pic:cNvPicPr>
                      <a:picLocks noChangeAspect="1"/>
                    </pic:cNvPicPr>
                  </pic:nvPicPr>
                  <pic:blipFill>
                    <a:blip r:embed="rId14"/>
                    <a:stretch>
                      <a:fillRect/>
                    </a:stretch>
                  </pic:blipFill>
                  <pic:spPr>
                    <a:xfrm>
                      <a:off x="0" y="0"/>
                      <a:ext cx="4582032" cy="2550180"/>
                    </a:xfrm>
                    <a:prstGeom prst="rect">
                      <a:avLst/>
                    </a:prstGeom>
                    <a:ln w="12700" cap="flat">
                      <a:noFill/>
                      <a:miter lim="400000"/>
                    </a:ln>
                    <a:effectLst/>
                  </pic:spPr>
                </pic:pic>
              </a:graphicData>
            </a:graphic>
          </wp:anchor>
        </w:drawing>
      </w:r>
      <w:r>
        <w:rPr>
          <w:noProof/>
        </w:rPr>
        <w:drawing>
          <wp:anchor distT="152400" distB="152400" distL="152400" distR="152400" simplePos="0" relativeHeight="251667456" behindDoc="0" locked="0" layoutInCell="1" allowOverlap="1" wp14:anchorId="09B6A17B" wp14:editId="3E5D8F5A">
            <wp:simplePos x="0" y="0"/>
            <wp:positionH relativeFrom="page">
              <wp:posOffset>2857744</wp:posOffset>
            </wp:positionH>
            <wp:positionV relativeFrom="page">
              <wp:posOffset>5029200</wp:posOffset>
            </wp:positionV>
            <wp:extent cx="4582032" cy="2550181"/>
            <wp:effectExtent l="0" t="0" r="0" b="0"/>
            <wp:wrapThrough wrapText="bothSides" distL="152400" distR="152400">
              <wp:wrapPolygon edited="1">
                <wp:start x="0" y="0"/>
                <wp:lineTo x="21621" y="0"/>
                <wp:lineTo x="21621" y="21603"/>
                <wp:lineTo x="0" y="21603"/>
                <wp:lineTo x="0" y="0"/>
              </wp:wrapPolygon>
            </wp:wrapThrough>
            <wp:docPr id="1073741835" name="officeArt object" descr="Screen Shot 2021-10-12 at 3.51.18 PM.png"/>
            <wp:cNvGraphicFramePr/>
            <a:graphic xmlns:a="http://schemas.openxmlformats.org/drawingml/2006/main">
              <a:graphicData uri="http://schemas.openxmlformats.org/drawingml/2006/picture">
                <pic:pic xmlns:pic="http://schemas.openxmlformats.org/drawingml/2006/picture">
                  <pic:nvPicPr>
                    <pic:cNvPr id="1073741835" name="Screen Shot 2021-10-12 at 3.51.18 PM.png" descr="Screen Shot 2021-10-12 at 3.51.18 PM.png"/>
                    <pic:cNvPicPr>
                      <a:picLocks noChangeAspect="1"/>
                    </pic:cNvPicPr>
                  </pic:nvPicPr>
                  <pic:blipFill>
                    <a:blip r:embed="rId15"/>
                    <a:stretch>
                      <a:fillRect/>
                    </a:stretch>
                  </pic:blipFill>
                  <pic:spPr>
                    <a:xfrm>
                      <a:off x="0" y="0"/>
                      <a:ext cx="4582032" cy="2550181"/>
                    </a:xfrm>
                    <a:prstGeom prst="rect">
                      <a:avLst/>
                    </a:prstGeom>
                    <a:ln w="12700" cap="flat">
                      <a:noFill/>
                      <a:miter lim="400000"/>
                    </a:ln>
                    <a:effectLst/>
                  </pic:spPr>
                </pic:pic>
              </a:graphicData>
            </a:graphic>
          </wp:anchor>
        </w:drawing>
      </w:r>
      <w:r>
        <w:rPr>
          <w:noProof/>
        </w:rPr>
        <mc:AlternateContent>
          <mc:Choice Requires="wps">
            <w:drawing>
              <wp:anchor distT="152400" distB="152400" distL="152400" distR="152400" simplePos="0" relativeHeight="251672576" behindDoc="0" locked="0" layoutInCell="1" allowOverlap="1" wp14:anchorId="265134DB" wp14:editId="14658223">
                <wp:simplePos x="0" y="0"/>
                <wp:positionH relativeFrom="page">
                  <wp:posOffset>5240699</wp:posOffset>
                </wp:positionH>
                <wp:positionV relativeFrom="page">
                  <wp:posOffset>716270</wp:posOffset>
                </wp:positionV>
                <wp:extent cx="2199077" cy="1962852"/>
                <wp:effectExtent l="0" t="0" r="0" b="0"/>
                <wp:wrapThrough wrapText="bothSides" distL="152400" distR="152400">
                  <wp:wrapPolygon edited="1">
                    <wp:start x="0" y="0"/>
                    <wp:lineTo x="21600" y="0"/>
                    <wp:lineTo x="21600" y="21600"/>
                    <wp:lineTo x="0" y="21600"/>
                    <wp:lineTo x="0" y="0"/>
                  </wp:wrapPolygon>
                </wp:wrapThrough>
                <wp:docPr id="1073741836" name="officeArt object" descr="I’ve included an example of the worship scripts turned into at-home devotionals in your downloads. Edit mine to suit your community or create your own. (Some small group or individual/family devotionals are listed below)"/>
                <wp:cNvGraphicFramePr/>
                <a:graphic xmlns:a="http://schemas.openxmlformats.org/drawingml/2006/main">
                  <a:graphicData uri="http://schemas.microsoft.com/office/word/2010/wordprocessingShape">
                    <wps:wsp>
                      <wps:cNvSpPr txBox="1"/>
                      <wps:spPr>
                        <a:xfrm>
                          <a:off x="0" y="0"/>
                          <a:ext cx="2199077" cy="1962852"/>
                        </a:xfrm>
                        <a:prstGeom prst="rect">
                          <a:avLst/>
                        </a:prstGeom>
                        <a:noFill/>
                        <a:ln w="12700" cap="flat">
                          <a:noFill/>
                          <a:miter lim="400000"/>
                        </a:ln>
                        <a:effectLst/>
                      </wps:spPr>
                      <wps:txbx>
                        <w:txbxContent>
                          <w:p w14:paraId="339D1AE4" w14:textId="77777777" w:rsidR="00357DDE" w:rsidRDefault="00000000">
                            <w:pPr>
                              <w:pStyle w:val="Body"/>
                              <w:spacing w:line="288" w:lineRule="auto"/>
                            </w:pPr>
                            <w:r>
                              <w:rPr>
                                <w:rFonts w:ascii="Arial" w:hAnsi="Arial"/>
                                <w:i/>
                                <w:iCs/>
                                <w:sz w:val="24"/>
                                <w:szCs w:val="24"/>
                              </w:rPr>
                              <w:t>I’ve included an example of the worship scripts turned into at-home devotionals in your downloads. Edit mine to suit your community or create your own. (Some small group or individual/family devotionals are listed below)</w:t>
                            </w:r>
                          </w:p>
                        </w:txbxContent>
                      </wps:txbx>
                      <wps:bodyPr wrap="square" lIns="50800" tIns="50800" rIns="50800" bIns="50800" numCol="1" anchor="t">
                        <a:noAutofit/>
                      </wps:bodyPr>
                    </wps:wsp>
                  </a:graphicData>
                </a:graphic>
              </wp:anchor>
            </w:drawing>
          </mc:Choice>
          <mc:Fallback>
            <w:pict>
              <v:shape id="_x0000_s1030" type="#_x0000_t202" style="visibility:visible;position:absolute;margin-left:412.7pt;margin-top:56.4pt;width:173.2pt;height:154.6pt;z-index:251672576;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spacing w:line="288" w:lineRule="auto"/>
                        <w:jc w:val="left"/>
                      </w:pPr>
                      <w:r>
                        <w:rPr>
                          <w:rFonts w:ascii="Arial" w:hAnsi="Arial"/>
                          <w:i w:val="1"/>
                          <w:iCs w:val="1"/>
                          <w:sz w:val="24"/>
                          <w:szCs w:val="24"/>
                          <w:rtl w:val="0"/>
                          <w:lang w:val="en-US"/>
                        </w:rPr>
                        <w:t>I</w:t>
                      </w:r>
                      <w:r>
                        <w:rPr>
                          <w:rFonts w:ascii="Arial" w:hAnsi="Arial" w:hint="default"/>
                          <w:i w:val="1"/>
                          <w:iCs w:val="1"/>
                          <w:sz w:val="24"/>
                          <w:szCs w:val="24"/>
                          <w:rtl w:val="0"/>
                          <w:lang w:val="en-US"/>
                        </w:rPr>
                        <w:t>’</w:t>
                      </w:r>
                      <w:r>
                        <w:rPr>
                          <w:rFonts w:ascii="Arial" w:hAnsi="Arial"/>
                          <w:i w:val="1"/>
                          <w:iCs w:val="1"/>
                          <w:sz w:val="24"/>
                          <w:szCs w:val="24"/>
                          <w:rtl w:val="0"/>
                          <w:lang w:val="en-US"/>
                        </w:rPr>
                        <w:t>ve included an example of the worship scripts turned into at-home devotionals in your downloads. Edit mine to suit your community or create your own. (Some small group or individual/family devotionals are listed below)</w:t>
                      </w:r>
                    </w:p>
                  </w:txbxContent>
                </v:textbox>
                <w10:wrap type="through" side="bothSides" anchorx="page" anchory="page"/>
              </v:shape>
            </w:pict>
          </mc:Fallback>
        </mc:AlternateContent>
      </w:r>
      <w:r>
        <w:rPr>
          <w:noProof/>
        </w:rPr>
        <mc:AlternateContent>
          <mc:Choice Requires="wps">
            <w:drawing>
              <wp:anchor distT="152400" distB="152400" distL="152400" distR="152400" simplePos="0" relativeHeight="251673600" behindDoc="0" locked="0" layoutInCell="1" allowOverlap="1" wp14:anchorId="153E449F" wp14:editId="10DB3B51">
                <wp:simplePos x="0" y="0"/>
                <wp:positionH relativeFrom="page">
                  <wp:posOffset>275953</wp:posOffset>
                </wp:positionH>
                <wp:positionV relativeFrom="page">
                  <wp:posOffset>5029200</wp:posOffset>
                </wp:positionV>
                <wp:extent cx="2199077" cy="2718770"/>
                <wp:effectExtent l="0" t="0" r="0" b="0"/>
                <wp:wrapThrough wrapText="bothSides" distL="152400" distR="152400">
                  <wp:wrapPolygon edited="1">
                    <wp:start x="0" y="0"/>
                    <wp:lineTo x="21600" y="0"/>
                    <wp:lineTo x="21600" y="21600"/>
                    <wp:lineTo x="0" y="21600"/>
                    <wp:lineTo x="0" y="0"/>
                  </wp:wrapPolygon>
                </wp:wrapThrough>
                <wp:docPr id="1073741837" name="officeArt object" descr="I’m hoping this theme will move your church to consider how they might open the doors wider to serve the community’s needs. Perhaps your leadership team will be studying the suggested resource, “We Aren’t Broke: Hidden Resources for Mission and Ministry” and they could offer a time of reporting their inspirations and ideas."/>
                <wp:cNvGraphicFramePr/>
                <a:graphic xmlns:a="http://schemas.openxmlformats.org/drawingml/2006/main">
                  <a:graphicData uri="http://schemas.microsoft.com/office/word/2010/wordprocessingShape">
                    <wps:wsp>
                      <wps:cNvSpPr txBox="1"/>
                      <wps:spPr>
                        <a:xfrm>
                          <a:off x="0" y="0"/>
                          <a:ext cx="2199077" cy="2718770"/>
                        </a:xfrm>
                        <a:prstGeom prst="rect">
                          <a:avLst/>
                        </a:prstGeom>
                        <a:noFill/>
                        <a:ln w="12700" cap="flat">
                          <a:noFill/>
                          <a:miter lim="400000"/>
                        </a:ln>
                        <a:effectLst/>
                      </wps:spPr>
                      <wps:txbx>
                        <w:txbxContent>
                          <w:p w14:paraId="5B5ED252" w14:textId="77777777" w:rsidR="00357DDE" w:rsidRDefault="00000000">
                            <w:pPr>
                              <w:pStyle w:val="Body"/>
                              <w:spacing w:line="288" w:lineRule="auto"/>
                              <w:jc w:val="right"/>
                            </w:pPr>
                            <w:r>
                              <w:rPr>
                                <w:rFonts w:ascii="Arial" w:hAnsi="Arial"/>
                                <w:i/>
                                <w:iCs/>
                                <w:sz w:val="24"/>
                                <w:szCs w:val="24"/>
                              </w:rPr>
                              <w:t>I’m hoping this theme will move your church to consider how they might open the doors wider to serve the community’s needs. Perhaps your leadership team will be studying the suggested resource, “We Aren’t Broke: Hidden Resources for Mission and Ministry” and they could offer a time of reporting their inspirations and ideas.</w:t>
                            </w:r>
                          </w:p>
                        </w:txbxContent>
                      </wps:txbx>
                      <wps:bodyPr wrap="square" lIns="50800" tIns="50800" rIns="50800" bIns="50800" numCol="1" anchor="t">
                        <a:noAutofit/>
                      </wps:bodyPr>
                    </wps:wsp>
                  </a:graphicData>
                </a:graphic>
              </wp:anchor>
            </w:drawing>
          </mc:Choice>
          <mc:Fallback>
            <w:pict>
              <v:shape id="_x0000_s1031" type="#_x0000_t202" style="visibility:visible;position:absolute;margin-left:21.7pt;margin-top:396.0pt;width:173.2pt;height:214.1pt;z-index:251673600;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spacing w:line="288" w:lineRule="auto"/>
                        <w:jc w:val="right"/>
                      </w:pPr>
                      <w:r>
                        <w:rPr>
                          <w:rFonts w:ascii="Arial" w:hAnsi="Arial"/>
                          <w:i w:val="1"/>
                          <w:iCs w:val="1"/>
                          <w:sz w:val="24"/>
                          <w:szCs w:val="24"/>
                          <w:rtl w:val="0"/>
                          <w:lang w:val="en-US"/>
                        </w:rPr>
                        <w:t>I</w:t>
                      </w:r>
                      <w:r>
                        <w:rPr>
                          <w:rFonts w:ascii="Arial" w:hAnsi="Arial" w:hint="default"/>
                          <w:i w:val="1"/>
                          <w:iCs w:val="1"/>
                          <w:sz w:val="24"/>
                          <w:szCs w:val="24"/>
                          <w:rtl w:val="0"/>
                          <w:lang w:val="en-US"/>
                        </w:rPr>
                        <w:t>’</w:t>
                      </w:r>
                      <w:r>
                        <w:rPr>
                          <w:rFonts w:ascii="Arial" w:hAnsi="Arial"/>
                          <w:i w:val="1"/>
                          <w:iCs w:val="1"/>
                          <w:sz w:val="24"/>
                          <w:szCs w:val="24"/>
                          <w:rtl w:val="0"/>
                          <w:lang w:val="en-US"/>
                        </w:rPr>
                        <w:t>m hoping this theme will move your church to consider how they might open the doors wider to serve the community</w:t>
                      </w:r>
                      <w:r>
                        <w:rPr>
                          <w:rFonts w:ascii="Arial" w:hAnsi="Arial" w:hint="default"/>
                          <w:i w:val="1"/>
                          <w:iCs w:val="1"/>
                          <w:sz w:val="24"/>
                          <w:szCs w:val="24"/>
                          <w:rtl w:val="0"/>
                          <w:lang w:val="en-US"/>
                        </w:rPr>
                        <w:t>’</w:t>
                      </w:r>
                      <w:r>
                        <w:rPr>
                          <w:rFonts w:ascii="Arial" w:hAnsi="Arial"/>
                          <w:i w:val="1"/>
                          <w:iCs w:val="1"/>
                          <w:sz w:val="24"/>
                          <w:szCs w:val="24"/>
                          <w:rtl w:val="0"/>
                          <w:lang w:val="en-US"/>
                        </w:rPr>
                        <w:t xml:space="preserve">s needs. Perhaps your leadership team will be studying the suggested resource, </w:t>
                      </w:r>
                      <w:r>
                        <w:rPr>
                          <w:rFonts w:ascii="Arial" w:hAnsi="Arial" w:hint="default"/>
                          <w:i w:val="1"/>
                          <w:iCs w:val="1"/>
                          <w:sz w:val="24"/>
                          <w:szCs w:val="24"/>
                          <w:rtl w:val="0"/>
                          <w:lang w:val="en-US"/>
                        </w:rPr>
                        <w:t>“</w:t>
                      </w:r>
                      <w:r>
                        <w:rPr>
                          <w:rFonts w:ascii="Arial" w:hAnsi="Arial"/>
                          <w:i w:val="1"/>
                          <w:iCs w:val="1"/>
                          <w:sz w:val="24"/>
                          <w:szCs w:val="24"/>
                          <w:rtl w:val="0"/>
                          <w:lang w:val="en-US"/>
                        </w:rPr>
                        <w:t>We Aren</w:t>
                      </w:r>
                      <w:r>
                        <w:rPr>
                          <w:rFonts w:ascii="Arial" w:hAnsi="Arial" w:hint="default"/>
                          <w:i w:val="1"/>
                          <w:iCs w:val="1"/>
                          <w:sz w:val="24"/>
                          <w:szCs w:val="24"/>
                          <w:rtl w:val="0"/>
                          <w:lang w:val="en-US"/>
                        </w:rPr>
                        <w:t>’</w:t>
                      </w:r>
                      <w:r>
                        <w:rPr>
                          <w:rFonts w:ascii="Arial" w:hAnsi="Arial"/>
                          <w:i w:val="1"/>
                          <w:iCs w:val="1"/>
                          <w:sz w:val="24"/>
                          <w:szCs w:val="24"/>
                          <w:rtl w:val="0"/>
                          <w:lang w:val="en-US"/>
                        </w:rPr>
                        <w:t>t Broke: Hidden Resources for Mission and Ministry</w:t>
                      </w:r>
                      <w:r>
                        <w:rPr>
                          <w:rFonts w:ascii="Arial" w:hAnsi="Arial" w:hint="default"/>
                          <w:i w:val="1"/>
                          <w:iCs w:val="1"/>
                          <w:sz w:val="24"/>
                          <w:szCs w:val="24"/>
                          <w:rtl w:val="0"/>
                          <w:lang w:val="en-US"/>
                        </w:rPr>
                        <w:t xml:space="preserve">” </w:t>
                      </w:r>
                      <w:r>
                        <w:rPr>
                          <w:rFonts w:ascii="Arial" w:hAnsi="Arial"/>
                          <w:i w:val="1"/>
                          <w:iCs w:val="1"/>
                          <w:sz w:val="24"/>
                          <w:szCs w:val="24"/>
                          <w:rtl w:val="0"/>
                          <w:lang w:val="en-US"/>
                        </w:rPr>
                        <w:t>and they could offer a time of reporting their inspirations and ideas.</w:t>
                      </w:r>
                    </w:p>
                  </w:txbxContent>
                </v:textbox>
                <w10:wrap type="through" side="bothSides" anchorx="page" anchory="page"/>
              </v:shape>
            </w:pict>
          </mc:Fallback>
        </mc:AlternateContent>
      </w:r>
      <w:r>
        <w:rPr>
          <w:rFonts w:ascii="Arial Unicode MS" w:eastAsia="Arial Unicode MS" w:hAnsi="Arial Unicode MS" w:cs="Arial Unicode MS"/>
          <w:sz w:val="28"/>
          <w:szCs w:val="28"/>
        </w:rPr>
        <w:br w:type="page"/>
      </w:r>
    </w:p>
    <w:p w14:paraId="429CE2F6" w14:textId="77777777" w:rsidR="00357DDE" w:rsidRDefault="00000000">
      <w:pPr>
        <w:pStyle w:val="Body"/>
        <w:spacing w:line="288" w:lineRule="auto"/>
        <w:jc w:val="center"/>
        <w:rPr>
          <w:rFonts w:ascii="Arial" w:eastAsia="Arial" w:hAnsi="Arial" w:cs="Arial"/>
          <w:b/>
          <w:bCs/>
          <w:sz w:val="28"/>
          <w:szCs w:val="28"/>
        </w:rPr>
      </w:pPr>
      <w:r>
        <w:rPr>
          <w:rFonts w:ascii="Arial" w:hAnsi="Arial"/>
          <w:b/>
          <w:bCs/>
          <w:sz w:val="28"/>
          <w:szCs w:val="28"/>
        </w:rPr>
        <w:lastRenderedPageBreak/>
        <w:t>Small Group or Individual Devotions Related to our Theme</w:t>
      </w:r>
    </w:p>
    <w:p w14:paraId="17BBCBAA" w14:textId="77777777" w:rsidR="00357DDE" w:rsidRDefault="00357DDE">
      <w:pPr>
        <w:pStyle w:val="Body"/>
        <w:spacing w:line="288" w:lineRule="auto"/>
        <w:jc w:val="center"/>
        <w:rPr>
          <w:rFonts w:ascii="Arial" w:eastAsia="Arial" w:hAnsi="Arial" w:cs="Arial"/>
          <w:b/>
          <w:bCs/>
          <w:i/>
          <w:iCs/>
          <w:sz w:val="28"/>
          <w:szCs w:val="28"/>
        </w:rPr>
      </w:pPr>
    </w:p>
    <w:p w14:paraId="1A80F980" w14:textId="77777777" w:rsidR="00357DDE" w:rsidRDefault="00000000">
      <w:pPr>
        <w:pStyle w:val="Body"/>
        <w:spacing w:line="288" w:lineRule="auto"/>
        <w:rPr>
          <w:rFonts w:ascii="Arial" w:eastAsia="Arial" w:hAnsi="Arial" w:cs="Arial"/>
          <w:sz w:val="24"/>
          <w:szCs w:val="24"/>
        </w:rPr>
      </w:pPr>
      <w:r>
        <w:rPr>
          <w:rFonts w:ascii="Arial" w:hAnsi="Arial"/>
          <w:sz w:val="24"/>
          <w:szCs w:val="24"/>
        </w:rPr>
        <w:t xml:space="preserve">Here are some ideas for Advent resources in print elsewhere that would be good materials related to our theme of hospitality and alleviating suffering. </w:t>
      </w:r>
    </w:p>
    <w:p w14:paraId="60F05494" w14:textId="77777777" w:rsidR="00357DDE" w:rsidRDefault="00357DDE">
      <w:pPr>
        <w:pStyle w:val="Body"/>
        <w:spacing w:line="288" w:lineRule="auto"/>
        <w:rPr>
          <w:rFonts w:ascii="Arial" w:eastAsia="Arial" w:hAnsi="Arial" w:cs="Arial"/>
          <w:sz w:val="24"/>
          <w:szCs w:val="24"/>
        </w:rPr>
      </w:pPr>
    </w:p>
    <w:p w14:paraId="7EE98AA1" w14:textId="77777777" w:rsidR="00357DDE" w:rsidRDefault="00000000">
      <w:pPr>
        <w:pStyle w:val="Body"/>
        <w:spacing w:line="288" w:lineRule="auto"/>
        <w:rPr>
          <w:rFonts w:ascii="Arial" w:eastAsia="Arial" w:hAnsi="Arial" w:cs="Arial"/>
          <w:b/>
          <w:bCs/>
          <w:sz w:val="24"/>
          <w:szCs w:val="24"/>
        </w:rPr>
      </w:pPr>
      <w:r>
        <w:rPr>
          <w:rFonts w:ascii="Arial" w:hAnsi="Arial"/>
          <w:b/>
          <w:bCs/>
          <w:sz w:val="24"/>
          <w:szCs w:val="24"/>
        </w:rPr>
        <w:t>Weekly Curriculum Ready to Use and/or Send - Made to go with “The Inn”!</w:t>
      </w:r>
    </w:p>
    <w:p w14:paraId="60782CA9" w14:textId="77777777" w:rsidR="00357DDE" w:rsidRDefault="00000000">
      <w:pPr>
        <w:pStyle w:val="Body"/>
        <w:spacing w:line="288" w:lineRule="auto"/>
        <w:rPr>
          <w:rFonts w:ascii="Arial" w:eastAsia="Arial" w:hAnsi="Arial" w:cs="Arial"/>
          <w:sz w:val="24"/>
          <w:szCs w:val="24"/>
        </w:rPr>
      </w:pPr>
      <w:r>
        <w:rPr>
          <w:rFonts w:ascii="Arial" w:hAnsi="Arial"/>
          <w:sz w:val="24"/>
          <w:szCs w:val="24"/>
        </w:rPr>
        <w:t xml:space="preserve">Long-time WDS Associate, Shelley Walters, and her colleague, Laura </w:t>
      </w:r>
      <w:proofErr w:type="spellStart"/>
      <w:r>
        <w:rPr>
          <w:rFonts w:ascii="Arial" w:hAnsi="Arial"/>
          <w:sz w:val="24"/>
          <w:szCs w:val="24"/>
        </w:rPr>
        <w:t>Schwarcz</w:t>
      </w:r>
      <w:proofErr w:type="spellEnd"/>
      <w:r>
        <w:rPr>
          <w:rFonts w:ascii="Arial" w:hAnsi="Arial"/>
          <w:sz w:val="24"/>
          <w:szCs w:val="24"/>
        </w:rPr>
        <w:t xml:space="preserve">, are the creators of a new initiative called “Bread for Our Journey: Resources for Faith Development and Spiritual Nourishment” that </w:t>
      </w:r>
      <w:r>
        <w:rPr>
          <w:rFonts w:ascii="Arial" w:hAnsi="Arial"/>
          <w:b/>
          <w:bCs/>
          <w:sz w:val="24"/>
          <w:szCs w:val="24"/>
        </w:rPr>
        <w:t>provides weekly curriculum related to “The Inn” theme that is ready-to-use</w:t>
      </w:r>
      <w:r>
        <w:rPr>
          <w:rFonts w:ascii="Arial" w:hAnsi="Arial"/>
          <w:sz w:val="24"/>
          <w:szCs w:val="24"/>
        </w:rPr>
        <w:t xml:space="preserve">. You can send it to your congregation weekly via email, or you can send it to any teachers, parents, staff, or small group leaders who may want to use it through the season. </w:t>
      </w:r>
      <w:r>
        <w:rPr>
          <w:rFonts w:ascii="Arial" w:hAnsi="Arial"/>
          <w:b/>
          <w:bCs/>
          <w:sz w:val="24"/>
          <w:szCs w:val="24"/>
        </w:rPr>
        <w:t xml:space="preserve">Learn more about the curriculum, see a preview, and purchase </w:t>
      </w:r>
      <w:hyperlink r:id="rId16" w:history="1">
        <w:r>
          <w:rPr>
            <w:rStyle w:val="Hyperlink2"/>
            <w:rFonts w:ascii="Arial" w:hAnsi="Arial"/>
            <w:sz w:val="24"/>
            <w:szCs w:val="24"/>
          </w:rPr>
          <w:t>HERE</w:t>
        </w:r>
      </w:hyperlink>
      <w:r>
        <w:rPr>
          <w:rFonts w:ascii="Arial" w:hAnsi="Arial"/>
          <w:b/>
          <w:bCs/>
          <w:sz w:val="24"/>
          <w:szCs w:val="24"/>
        </w:rPr>
        <w:t>.</w:t>
      </w:r>
      <w:r>
        <w:rPr>
          <w:rFonts w:ascii="Arial" w:hAnsi="Arial"/>
          <w:sz w:val="24"/>
          <w:szCs w:val="24"/>
        </w:rPr>
        <w:t xml:space="preserve"> As you will see, </w:t>
      </w:r>
      <w:proofErr w:type="gramStart"/>
      <w:r>
        <w:rPr>
          <w:rFonts w:ascii="Arial" w:hAnsi="Arial"/>
          <w:sz w:val="24"/>
          <w:szCs w:val="24"/>
        </w:rPr>
        <w:t>It</w:t>
      </w:r>
      <w:proofErr w:type="gramEnd"/>
      <w:r>
        <w:rPr>
          <w:rFonts w:ascii="Arial" w:hAnsi="Arial"/>
          <w:sz w:val="24"/>
          <w:szCs w:val="24"/>
        </w:rPr>
        <w:t xml:space="preserve"> is an incredible collection of materials–so much value added, and so we encouraged her to “sell separately” from our series ($50). Sign up and you will receive an entire curriculum that will help people dive deeper into the scriptures and theme! We are so grateful for this creative endeavor!</w:t>
      </w:r>
      <w:r>
        <w:rPr>
          <w:rFonts w:ascii="Arial" w:eastAsia="Arial" w:hAnsi="Arial" w:cs="Arial"/>
          <w:noProof/>
          <w:sz w:val="24"/>
          <w:szCs w:val="24"/>
        </w:rPr>
        <mc:AlternateContent>
          <mc:Choice Requires="wps">
            <w:drawing>
              <wp:anchor distT="152400" distB="152400" distL="152400" distR="152400" simplePos="0" relativeHeight="251676672" behindDoc="0" locked="0" layoutInCell="1" allowOverlap="1" wp14:anchorId="457F44B4" wp14:editId="3E7B82A9">
                <wp:simplePos x="0" y="0"/>
                <wp:positionH relativeFrom="margin">
                  <wp:posOffset>986888</wp:posOffset>
                </wp:positionH>
                <wp:positionV relativeFrom="line">
                  <wp:posOffset>188397</wp:posOffset>
                </wp:positionV>
                <wp:extent cx="4357599" cy="807046"/>
                <wp:effectExtent l="0" t="0" r="0" b="0"/>
                <wp:wrapTopAndBottom distT="152400" distB="152400"/>
                <wp:docPr id="1073741838" name="officeArt object" descr="To find out more, go to https://www.breadforourjourney.com/shop/p/advent-series-the-inn-curriculum or send an email to breadforourjourney@gmail.com."/>
                <wp:cNvGraphicFramePr/>
                <a:graphic xmlns:a="http://schemas.openxmlformats.org/drawingml/2006/main">
                  <a:graphicData uri="http://schemas.microsoft.com/office/word/2010/wordprocessingShape">
                    <wps:wsp>
                      <wps:cNvSpPr txBox="1"/>
                      <wps:spPr>
                        <a:xfrm>
                          <a:off x="0" y="0"/>
                          <a:ext cx="4357599" cy="807046"/>
                        </a:xfrm>
                        <a:prstGeom prst="rect">
                          <a:avLst/>
                        </a:prstGeom>
                        <a:noFill/>
                        <a:ln w="12700" cap="flat">
                          <a:noFill/>
                          <a:miter lim="400000"/>
                        </a:ln>
                        <a:effectLst/>
                      </wps:spPr>
                      <wps:txbx>
                        <w:txbxContent>
                          <w:p w14:paraId="1ECF7ECE" w14:textId="77777777" w:rsidR="00357DDE" w:rsidRDefault="00000000">
                            <w:pPr>
                              <w:pStyle w:val="Body"/>
                              <w:spacing w:line="288" w:lineRule="auto"/>
                              <w:jc w:val="center"/>
                            </w:pPr>
                            <w:r>
                              <w:rPr>
                                <w:rFonts w:ascii="Arial" w:hAnsi="Arial"/>
                                <w:b/>
                                <w:bCs/>
                                <w:sz w:val="24"/>
                                <w:szCs w:val="24"/>
                              </w:rPr>
                              <w:t>To find out more,</w:t>
                            </w:r>
                            <w:r>
                              <w:rPr>
                                <w:rFonts w:ascii="Arial" w:hAnsi="Arial"/>
                                <w:sz w:val="24"/>
                                <w:szCs w:val="24"/>
                              </w:rPr>
                              <w:t xml:space="preserve"> go to </w:t>
                            </w:r>
                            <w:hyperlink r:id="rId17" w:history="1">
                              <w:r>
                                <w:rPr>
                                  <w:rStyle w:val="Hyperlink1"/>
                                  <w:rFonts w:ascii="Arial" w:hAnsi="Arial"/>
                                  <w:sz w:val="24"/>
                                  <w:szCs w:val="24"/>
                                </w:rPr>
                                <w:t>https://www.breadforourjourney.com/shop/p/advent-series-the-inn-curriculum</w:t>
                              </w:r>
                            </w:hyperlink>
                            <w:r>
                              <w:rPr>
                                <w:rFonts w:ascii="Arial" w:hAnsi="Arial"/>
                                <w:sz w:val="24"/>
                                <w:szCs w:val="24"/>
                              </w:rPr>
                              <w:t xml:space="preserve"> or send an email to </w:t>
                            </w:r>
                            <w:hyperlink r:id="rId18" w:history="1">
                              <w:r>
                                <w:rPr>
                                  <w:rStyle w:val="Hyperlink0"/>
                                  <w:rFonts w:ascii="Arial" w:hAnsi="Arial"/>
                                  <w:sz w:val="24"/>
                                  <w:szCs w:val="24"/>
                                </w:rPr>
                                <w:t>breadforourjourney@gmail.com</w:t>
                              </w:r>
                            </w:hyperlink>
                            <w:r>
                              <w:rPr>
                                <w:rFonts w:ascii="Arial" w:hAnsi="Arial"/>
                                <w:sz w:val="24"/>
                                <w:szCs w:val="24"/>
                              </w:rPr>
                              <w:t>.</w:t>
                            </w:r>
                          </w:p>
                        </w:txbxContent>
                      </wps:txbx>
                      <wps:bodyPr wrap="square" lIns="50800" tIns="50800" rIns="50800" bIns="50800" numCol="1" anchor="t">
                        <a:noAutofit/>
                      </wps:bodyPr>
                    </wps:wsp>
                  </a:graphicData>
                </a:graphic>
              </wp:anchor>
            </w:drawing>
          </mc:Choice>
          <mc:Fallback>
            <w:pict>
              <v:shape id="_x0000_s1032" type="#_x0000_t202" style="visibility:visible;position:absolute;margin-left:77.7pt;margin-top:14.8pt;width:343.1pt;height:63.5pt;z-index:251676672;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spacing w:line="288" w:lineRule="auto"/>
                        <w:jc w:val="center"/>
                      </w:pPr>
                      <w:r>
                        <w:rPr>
                          <w:rFonts w:ascii="Arial" w:hAnsi="Arial"/>
                          <w:b w:val="1"/>
                          <w:bCs w:val="1"/>
                          <w:sz w:val="24"/>
                          <w:szCs w:val="24"/>
                          <w:rtl w:val="0"/>
                          <w:lang w:val="en-US"/>
                        </w:rPr>
                        <w:t>To find out more,</w:t>
                      </w:r>
                      <w:r>
                        <w:rPr>
                          <w:rFonts w:ascii="Arial" w:hAnsi="Arial"/>
                          <w:sz w:val="24"/>
                          <w:szCs w:val="24"/>
                          <w:rtl w:val="0"/>
                          <w:lang w:val="en-US"/>
                        </w:rPr>
                        <w:t xml:space="preserve"> go to </w:t>
                      </w:r>
                      <w:r>
                        <w:rPr>
                          <w:rStyle w:val="Hyperlink.1"/>
                          <w:rFonts w:ascii="Arial" w:cs="Arial" w:hAnsi="Arial" w:eastAsia="Arial"/>
                          <w:sz w:val="24"/>
                          <w:szCs w:val="24"/>
                        </w:rPr>
                        <w:fldChar w:fldCharType="begin" w:fldLock="0"/>
                      </w:r>
                      <w:r>
                        <w:rPr>
                          <w:rStyle w:val="Hyperlink.1"/>
                          <w:rFonts w:ascii="Arial" w:cs="Arial" w:hAnsi="Arial" w:eastAsia="Arial"/>
                          <w:sz w:val="24"/>
                          <w:szCs w:val="24"/>
                        </w:rPr>
                        <w:instrText xml:space="preserve"> HYPERLINK "https://www.breadforourjourney.com/shop/p/advent-series-the-inn-curriculum"</w:instrText>
                      </w:r>
                      <w:r>
                        <w:rPr>
                          <w:rStyle w:val="Hyperlink.1"/>
                          <w:rFonts w:ascii="Arial" w:cs="Arial" w:hAnsi="Arial" w:eastAsia="Arial"/>
                          <w:sz w:val="24"/>
                          <w:szCs w:val="24"/>
                        </w:rPr>
                        <w:fldChar w:fldCharType="separate" w:fldLock="0"/>
                      </w:r>
                      <w:r>
                        <w:rPr>
                          <w:rStyle w:val="Hyperlink.1"/>
                          <w:rFonts w:ascii="Arial" w:hAnsi="Arial"/>
                          <w:sz w:val="24"/>
                          <w:szCs w:val="24"/>
                          <w:rtl w:val="0"/>
                          <w:lang w:val="en-US"/>
                        </w:rPr>
                        <w:t>https://www.breadforourjourney.com/shop/p/advent-series-the-inn-curriculum</w:t>
                      </w:r>
                      <w:r>
                        <w:rPr>
                          <w:rFonts w:ascii="Arial" w:cs="Arial" w:hAnsi="Arial" w:eastAsia="Arial"/>
                          <w:sz w:val="24"/>
                          <w:szCs w:val="24"/>
                        </w:rPr>
                        <w:fldChar w:fldCharType="end" w:fldLock="0"/>
                      </w:r>
                      <w:r>
                        <w:rPr>
                          <w:rFonts w:ascii="Arial" w:hAnsi="Arial"/>
                          <w:sz w:val="24"/>
                          <w:szCs w:val="24"/>
                          <w:rtl w:val="0"/>
                          <w:lang w:val="en-US"/>
                        </w:rPr>
                        <w:t xml:space="preserve"> or send an email to</w:t>
                      </w:r>
                      <w:r>
                        <w:rPr>
                          <w:rFonts w:ascii="Arial" w:hAnsi="Arial" w:hint="default"/>
                          <w:sz w:val="24"/>
                          <w:szCs w:val="24"/>
                          <w:rtl w:val="0"/>
                        </w:rPr>
                        <w:t> </w:t>
                      </w:r>
                      <w:r>
                        <w:rPr>
                          <w:rStyle w:val="Hyperlink.0"/>
                          <w:rFonts w:ascii="Arial" w:cs="Arial" w:hAnsi="Arial" w:eastAsia="Arial"/>
                          <w:sz w:val="24"/>
                          <w:szCs w:val="24"/>
                        </w:rPr>
                        <w:fldChar w:fldCharType="begin" w:fldLock="0"/>
                      </w:r>
                      <w:r>
                        <w:rPr>
                          <w:rStyle w:val="Hyperlink.0"/>
                          <w:rFonts w:ascii="Arial" w:cs="Arial" w:hAnsi="Arial" w:eastAsia="Arial"/>
                          <w:sz w:val="24"/>
                          <w:szCs w:val="24"/>
                        </w:rPr>
                        <w:instrText xml:space="preserve"> HYPERLINK "mailto:breadforourjourney@gmail.com"</w:instrText>
                      </w:r>
                      <w:r>
                        <w:rPr>
                          <w:rStyle w:val="Hyperlink.0"/>
                          <w:rFonts w:ascii="Arial" w:cs="Arial" w:hAnsi="Arial" w:eastAsia="Arial"/>
                          <w:sz w:val="24"/>
                          <w:szCs w:val="24"/>
                        </w:rPr>
                        <w:fldChar w:fldCharType="separate" w:fldLock="0"/>
                      </w:r>
                      <w:r>
                        <w:rPr>
                          <w:rStyle w:val="Hyperlink.0"/>
                          <w:rFonts w:ascii="Arial" w:hAnsi="Arial"/>
                          <w:sz w:val="24"/>
                          <w:szCs w:val="24"/>
                          <w:rtl w:val="0"/>
                          <w:lang w:val="en-US"/>
                        </w:rPr>
                        <w:t>breadforourjourney@gmail.com</w:t>
                      </w:r>
                      <w:r>
                        <w:rPr>
                          <w:rFonts w:ascii="Arial" w:cs="Arial" w:hAnsi="Arial" w:eastAsia="Arial"/>
                          <w:sz w:val="24"/>
                          <w:szCs w:val="24"/>
                        </w:rPr>
                        <w:fldChar w:fldCharType="end" w:fldLock="0"/>
                      </w:r>
                      <w:r>
                        <w:rPr>
                          <w:rFonts w:ascii="Arial" w:hAnsi="Arial"/>
                          <w:sz w:val="24"/>
                          <w:szCs w:val="24"/>
                          <w:rtl w:val="0"/>
                          <w:lang w:val="en-US"/>
                        </w:rPr>
                        <w:t>.</w:t>
                      </w:r>
                    </w:p>
                  </w:txbxContent>
                </v:textbox>
                <w10:wrap type="topAndBottom" side="bothSides" anchorx="margin"/>
              </v:shape>
            </w:pict>
          </mc:Fallback>
        </mc:AlternateContent>
      </w:r>
      <w:r>
        <w:rPr>
          <w:rFonts w:ascii="Arial" w:eastAsia="Arial" w:hAnsi="Arial" w:cs="Arial"/>
          <w:noProof/>
          <w:sz w:val="24"/>
          <w:szCs w:val="24"/>
        </w:rPr>
        <w:drawing>
          <wp:anchor distT="152400" distB="152400" distL="152400" distR="152400" simplePos="0" relativeHeight="251675648" behindDoc="0" locked="0" layoutInCell="1" allowOverlap="1" wp14:anchorId="23505BFF" wp14:editId="5CE60DDE">
            <wp:simplePos x="0" y="0"/>
            <wp:positionH relativeFrom="margin">
              <wp:posOffset>-206587</wp:posOffset>
            </wp:positionH>
            <wp:positionV relativeFrom="line">
              <wp:posOffset>1074203</wp:posOffset>
            </wp:positionV>
            <wp:extent cx="6344076" cy="1652696"/>
            <wp:effectExtent l="0" t="0" r="0" b="0"/>
            <wp:wrapNone/>
            <wp:docPr id="1073741839" name="officeArt object" descr="Screenshot 2024-04-18 at 12.46.08 PM.png"/>
            <wp:cNvGraphicFramePr/>
            <a:graphic xmlns:a="http://schemas.openxmlformats.org/drawingml/2006/main">
              <a:graphicData uri="http://schemas.openxmlformats.org/drawingml/2006/picture">
                <pic:pic xmlns:pic="http://schemas.openxmlformats.org/drawingml/2006/picture">
                  <pic:nvPicPr>
                    <pic:cNvPr id="1073741839" name="Screenshot 2024-04-18 at 12.46.08 PM.png" descr="Screenshot 2024-04-18 at 12.46.08 PM.png"/>
                    <pic:cNvPicPr>
                      <a:picLocks noChangeAspect="1"/>
                    </pic:cNvPicPr>
                  </pic:nvPicPr>
                  <pic:blipFill>
                    <a:blip r:embed="rId19"/>
                    <a:stretch>
                      <a:fillRect/>
                    </a:stretch>
                  </pic:blipFill>
                  <pic:spPr>
                    <a:xfrm>
                      <a:off x="0" y="0"/>
                      <a:ext cx="6344076" cy="1652696"/>
                    </a:xfrm>
                    <a:prstGeom prst="rect">
                      <a:avLst/>
                    </a:prstGeom>
                    <a:ln w="12700" cap="flat">
                      <a:noFill/>
                      <a:miter lim="400000"/>
                    </a:ln>
                    <a:effectLst/>
                  </pic:spPr>
                </pic:pic>
              </a:graphicData>
            </a:graphic>
          </wp:anchor>
        </w:drawing>
      </w:r>
    </w:p>
    <w:p w14:paraId="7D563811" w14:textId="77777777" w:rsidR="00357DDE" w:rsidRDefault="00357DDE">
      <w:pPr>
        <w:pStyle w:val="Body"/>
        <w:spacing w:line="288" w:lineRule="auto"/>
        <w:rPr>
          <w:rFonts w:ascii="Arial" w:eastAsia="Arial" w:hAnsi="Arial" w:cs="Arial"/>
          <w:sz w:val="24"/>
          <w:szCs w:val="24"/>
        </w:rPr>
      </w:pPr>
    </w:p>
    <w:p w14:paraId="6FB1DADC" w14:textId="77777777" w:rsidR="00357DDE" w:rsidRDefault="00000000">
      <w:pPr>
        <w:pStyle w:val="Body"/>
        <w:spacing w:line="288" w:lineRule="auto"/>
        <w:jc w:val="center"/>
      </w:pPr>
      <w:r>
        <w:rPr>
          <w:rFonts w:ascii="Arial" w:eastAsia="Arial" w:hAnsi="Arial" w:cs="Arial"/>
          <w:b/>
          <w:bCs/>
          <w:i/>
          <w:iCs/>
          <w:noProof/>
          <w:sz w:val="28"/>
          <w:szCs w:val="28"/>
        </w:rPr>
        <w:drawing>
          <wp:anchor distT="152400" distB="152400" distL="152400" distR="152400" simplePos="0" relativeHeight="251677696" behindDoc="0" locked="0" layoutInCell="1" allowOverlap="1" wp14:anchorId="00AEDB63" wp14:editId="4F23215B">
            <wp:simplePos x="0" y="0"/>
            <wp:positionH relativeFrom="margin">
              <wp:posOffset>-206587</wp:posOffset>
            </wp:positionH>
            <wp:positionV relativeFrom="line">
              <wp:posOffset>1214005</wp:posOffset>
            </wp:positionV>
            <wp:extent cx="6343927" cy="2104360"/>
            <wp:effectExtent l="0" t="0" r="0" b="0"/>
            <wp:wrapThrough wrapText="bothSides" distL="152400" distR="152400">
              <wp:wrapPolygon edited="1">
                <wp:start x="0" y="0"/>
                <wp:lineTo x="0" y="21599"/>
                <wp:lineTo x="21600" y="21599"/>
                <wp:lineTo x="21600" y="0"/>
                <wp:lineTo x="0" y="0"/>
              </wp:wrapPolygon>
            </wp:wrapThrough>
            <wp:docPr id="1073741840" name="officeArt object" descr="Screenshot 2024-04-18 at 12.46.49 PM.png"/>
            <wp:cNvGraphicFramePr/>
            <a:graphic xmlns:a="http://schemas.openxmlformats.org/drawingml/2006/main">
              <a:graphicData uri="http://schemas.openxmlformats.org/drawingml/2006/picture">
                <pic:pic xmlns:pic="http://schemas.openxmlformats.org/drawingml/2006/picture">
                  <pic:nvPicPr>
                    <pic:cNvPr id="1073741840" name="Screenshot 2024-04-18 at 12.46.49 PM.png" descr="Screenshot 2024-04-18 at 12.46.49 PM.png"/>
                    <pic:cNvPicPr>
                      <a:picLocks noChangeAspect="1"/>
                    </pic:cNvPicPr>
                  </pic:nvPicPr>
                  <pic:blipFill>
                    <a:blip r:embed="rId20"/>
                    <a:srcRect t="61223"/>
                    <a:stretch>
                      <a:fillRect/>
                    </a:stretch>
                  </pic:blipFill>
                  <pic:spPr>
                    <a:xfrm>
                      <a:off x="0" y="0"/>
                      <a:ext cx="6343927" cy="2104360"/>
                    </a:xfrm>
                    <a:prstGeom prst="rect">
                      <a:avLst/>
                    </a:prstGeom>
                    <a:ln w="12700" cap="flat">
                      <a:noFill/>
                      <a:miter lim="400000"/>
                    </a:ln>
                    <a:effectLst/>
                  </pic:spPr>
                </pic:pic>
              </a:graphicData>
            </a:graphic>
          </wp:anchor>
        </w:drawing>
      </w:r>
      <w:r>
        <w:rPr>
          <w:rFonts w:ascii="Arial Unicode MS" w:eastAsia="Arial Unicode MS" w:hAnsi="Arial Unicode MS" w:cs="Arial Unicode MS"/>
          <w:sz w:val="28"/>
          <w:szCs w:val="28"/>
        </w:rPr>
        <w:br w:type="page"/>
      </w:r>
    </w:p>
    <w:p w14:paraId="15261F56" w14:textId="77777777" w:rsidR="00357DDE" w:rsidRDefault="00000000">
      <w:pPr>
        <w:pStyle w:val="Body"/>
        <w:jc w:val="center"/>
        <w:rPr>
          <w:rFonts w:ascii="Arial" w:eastAsia="Arial" w:hAnsi="Arial" w:cs="Arial"/>
          <w:i/>
          <w:iCs/>
          <w:sz w:val="28"/>
          <w:szCs w:val="28"/>
        </w:rPr>
      </w:pPr>
      <w:r>
        <w:rPr>
          <w:rFonts w:ascii="Arial" w:hAnsi="Arial"/>
          <w:b/>
          <w:bCs/>
          <w:i/>
          <w:iCs/>
          <w:sz w:val="28"/>
          <w:szCs w:val="28"/>
        </w:rPr>
        <w:lastRenderedPageBreak/>
        <w:t xml:space="preserve">Books and Devotionals </w:t>
      </w:r>
      <w:r>
        <w:rPr>
          <w:rFonts w:ascii="Arial" w:hAnsi="Arial"/>
          <w:i/>
          <w:iCs/>
          <w:sz w:val="28"/>
          <w:szCs w:val="28"/>
        </w:rPr>
        <w:t>(not vetted, please research before deciding)</w:t>
      </w:r>
    </w:p>
    <w:p w14:paraId="728CF1FE" w14:textId="77777777" w:rsidR="00357DDE" w:rsidRDefault="00357DDE">
      <w:pPr>
        <w:pStyle w:val="Default"/>
        <w:spacing w:before="0" w:line="240" w:lineRule="auto"/>
        <w:rPr>
          <w:rFonts w:ascii="Arial" w:eastAsia="Arial" w:hAnsi="Arial" w:cs="Arial"/>
          <w:sz w:val="22"/>
          <w:szCs w:val="22"/>
        </w:rPr>
      </w:pPr>
    </w:p>
    <w:p w14:paraId="242C8F9E" w14:textId="77777777" w:rsidR="00357DDE" w:rsidRDefault="00000000">
      <w:pPr>
        <w:pStyle w:val="Default"/>
        <w:spacing w:before="0" w:line="240" w:lineRule="auto"/>
        <w:rPr>
          <w:rFonts w:ascii="Arial" w:eastAsia="Arial" w:hAnsi="Arial" w:cs="Arial"/>
          <w:b/>
          <w:bCs/>
        </w:rPr>
      </w:pPr>
      <w:r>
        <w:rPr>
          <w:rFonts w:ascii="Arial" w:hAnsi="Arial"/>
          <w:b/>
          <w:bCs/>
        </w:rPr>
        <w:t>“Anticipating the Birth of Jesus: An Advent Devotional on Immigration”</w:t>
      </w:r>
      <w:r>
        <w:rPr>
          <w:rFonts w:ascii="Arial" w:eastAsia="Arial" w:hAnsi="Arial" w:cs="Arial"/>
          <w:b/>
          <w:bCs/>
          <w:noProof/>
        </w:rPr>
        <w:drawing>
          <wp:anchor distT="190500" distB="190500" distL="190500" distR="190500" simplePos="0" relativeHeight="251661312" behindDoc="0" locked="0" layoutInCell="1" allowOverlap="1" wp14:anchorId="11C38956" wp14:editId="15786F0D">
            <wp:simplePos x="0" y="0"/>
            <wp:positionH relativeFrom="margin">
              <wp:posOffset>3611406</wp:posOffset>
            </wp:positionH>
            <wp:positionV relativeFrom="line">
              <wp:posOffset>339627</wp:posOffset>
            </wp:positionV>
            <wp:extent cx="2915124" cy="1082409"/>
            <wp:effectExtent l="0" t="0" r="0" b="0"/>
            <wp:wrapThrough wrapText="bothSides" distL="190500" distR="190500">
              <wp:wrapPolygon edited="1">
                <wp:start x="0" y="0"/>
                <wp:lineTo x="21600" y="0"/>
                <wp:lineTo x="21600" y="21600"/>
                <wp:lineTo x="0" y="21600"/>
                <wp:lineTo x="0" y="0"/>
              </wp:wrapPolygon>
            </wp:wrapThrough>
            <wp:docPr id="1073741841" name="officeArt object" descr="Screen Shot 2021-10-12 at 3.38.08 PM.png"/>
            <wp:cNvGraphicFramePr/>
            <a:graphic xmlns:a="http://schemas.openxmlformats.org/drawingml/2006/main">
              <a:graphicData uri="http://schemas.openxmlformats.org/drawingml/2006/picture">
                <pic:pic xmlns:pic="http://schemas.openxmlformats.org/drawingml/2006/picture">
                  <pic:nvPicPr>
                    <pic:cNvPr id="1073741841" name="Screen Shot 2021-10-12 at 3.38.08 PM.png" descr="Screen Shot 2021-10-12 at 3.38.08 PM.png"/>
                    <pic:cNvPicPr>
                      <a:picLocks noChangeAspect="1"/>
                    </pic:cNvPicPr>
                  </pic:nvPicPr>
                  <pic:blipFill>
                    <a:blip r:embed="rId21"/>
                    <a:stretch>
                      <a:fillRect/>
                    </a:stretch>
                  </pic:blipFill>
                  <pic:spPr>
                    <a:xfrm>
                      <a:off x="0" y="0"/>
                      <a:ext cx="2915124" cy="1082409"/>
                    </a:xfrm>
                    <a:prstGeom prst="rect">
                      <a:avLst/>
                    </a:prstGeom>
                    <a:ln w="12700" cap="flat">
                      <a:noFill/>
                      <a:miter lim="400000"/>
                    </a:ln>
                    <a:effectLst>
                      <a:outerShdw blurRad="254000" dist="127000" dir="5400000" rotWithShape="0">
                        <a:srgbClr val="000000">
                          <a:alpha val="70000"/>
                        </a:srgbClr>
                      </a:outerShdw>
                    </a:effectLst>
                  </pic:spPr>
                </pic:pic>
              </a:graphicData>
            </a:graphic>
          </wp:anchor>
        </w:drawing>
      </w:r>
    </w:p>
    <w:p w14:paraId="5C8E5AEB" w14:textId="77777777" w:rsidR="00357DDE" w:rsidRDefault="00000000">
      <w:pPr>
        <w:pStyle w:val="Default"/>
        <w:spacing w:before="0" w:line="240" w:lineRule="auto"/>
        <w:rPr>
          <w:rFonts w:ascii="Arial" w:eastAsia="Arial" w:hAnsi="Arial" w:cs="Arial"/>
          <w:b/>
          <w:bCs/>
        </w:rPr>
      </w:pPr>
      <w:r>
        <w:rPr>
          <w:rFonts w:ascii="Arial" w:hAnsi="Arial"/>
          <w:b/>
          <w:bCs/>
        </w:rPr>
        <w:t>(Daily Devotional)</w:t>
      </w:r>
    </w:p>
    <w:p w14:paraId="5C42BDE4" w14:textId="77777777" w:rsidR="00357DDE" w:rsidRDefault="00357DDE">
      <w:pPr>
        <w:pStyle w:val="Default"/>
        <w:spacing w:before="0" w:line="240" w:lineRule="auto"/>
        <w:rPr>
          <w:rFonts w:ascii="Arial" w:eastAsia="Arial" w:hAnsi="Arial" w:cs="Arial"/>
          <w:i/>
          <w:iCs/>
          <w:sz w:val="22"/>
          <w:szCs w:val="22"/>
          <w:shd w:val="clear" w:color="auto" w:fill="FFFFFF"/>
        </w:rPr>
      </w:pPr>
    </w:p>
    <w:p w14:paraId="077BA97A" w14:textId="77777777" w:rsidR="00357DDE" w:rsidRDefault="00000000">
      <w:pPr>
        <w:pStyle w:val="Default"/>
        <w:spacing w:before="0" w:line="240" w:lineRule="auto"/>
        <w:rPr>
          <w:rFonts w:ascii="Arial" w:eastAsia="Arial" w:hAnsi="Arial" w:cs="Arial"/>
          <w:i/>
          <w:iCs/>
          <w:sz w:val="22"/>
          <w:szCs w:val="22"/>
          <w:shd w:val="clear" w:color="auto" w:fill="FFFFFF"/>
        </w:rPr>
      </w:pPr>
      <w:r>
        <w:rPr>
          <w:rFonts w:ascii="Arial" w:hAnsi="Arial"/>
          <w:i/>
          <w:iCs/>
          <w:sz w:val="22"/>
          <w:szCs w:val="22"/>
          <w:shd w:val="clear" w:color="auto" w:fill="FFFFFF"/>
        </w:rPr>
        <w:t>“Immigration is often a forgotten theme during the Christmas season. However, shortly after the anticipation of Jesus</w:t>
      </w:r>
      <w:r>
        <w:rPr>
          <w:rFonts w:ascii="Arial" w:hAnsi="Arial"/>
          <w:i/>
          <w:iCs/>
          <w:sz w:val="22"/>
          <w:szCs w:val="22"/>
          <w:shd w:val="clear" w:color="auto" w:fill="FFFFFF"/>
          <w:rtl/>
        </w:rPr>
        <w:t xml:space="preserve">’ </w:t>
      </w:r>
      <w:r>
        <w:rPr>
          <w:rFonts w:ascii="Arial" w:hAnsi="Arial"/>
          <w:i/>
          <w:iCs/>
          <w:sz w:val="22"/>
          <w:szCs w:val="22"/>
          <w:shd w:val="clear" w:color="auto" w:fill="FFFFFF"/>
        </w:rPr>
        <w:t>miraculous birth, His family flees for safety as Migrants to another land. Therefore, Jesus</w:t>
      </w:r>
      <w:r>
        <w:rPr>
          <w:rFonts w:ascii="Arial" w:hAnsi="Arial"/>
          <w:i/>
          <w:iCs/>
          <w:sz w:val="22"/>
          <w:szCs w:val="22"/>
          <w:shd w:val="clear" w:color="auto" w:fill="FFFFFF"/>
          <w:rtl/>
        </w:rPr>
        <w:t xml:space="preserve">’ </w:t>
      </w:r>
      <w:r>
        <w:rPr>
          <w:rFonts w:ascii="Arial" w:hAnsi="Arial"/>
          <w:i/>
          <w:iCs/>
          <w:sz w:val="22"/>
          <w:szCs w:val="22"/>
          <w:shd w:val="clear" w:color="auto" w:fill="FFFFFF"/>
        </w:rPr>
        <w:t xml:space="preserve">birth and the theme of Immigration are more closely related than we might think during the Christmas season. In </w:t>
      </w:r>
      <w:r>
        <w:rPr>
          <w:rFonts w:ascii="Arial" w:hAnsi="Arial"/>
          <w:i/>
          <w:iCs/>
          <w:sz w:val="22"/>
          <w:szCs w:val="22"/>
          <w:shd w:val="clear" w:color="auto" w:fill="FFFFFF"/>
          <w:rtl/>
        </w:rPr>
        <w:t>‘</w:t>
      </w:r>
      <w:r>
        <w:rPr>
          <w:rFonts w:ascii="Arial" w:hAnsi="Arial"/>
          <w:i/>
          <w:iCs/>
          <w:sz w:val="22"/>
          <w:szCs w:val="22"/>
          <w:shd w:val="clear" w:color="auto" w:fill="FFFFFF"/>
        </w:rPr>
        <w:t xml:space="preserve">Anticipating </w:t>
      </w:r>
      <w:proofErr w:type="gramStart"/>
      <w:r>
        <w:rPr>
          <w:rFonts w:ascii="Arial" w:hAnsi="Arial"/>
          <w:i/>
          <w:iCs/>
          <w:sz w:val="22"/>
          <w:szCs w:val="22"/>
          <w:shd w:val="clear" w:color="auto" w:fill="FFFFFF"/>
        </w:rPr>
        <w:t>The</w:t>
      </w:r>
      <w:proofErr w:type="gramEnd"/>
      <w:r>
        <w:rPr>
          <w:rFonts w:ascii="Arial" w:hAnsi="Arial"/>
          <w:i/>
          <w:iCs/>
          <w:sz w:val="22"/>
          <w:szCs w:val="22"/>
          <w:shd w:val="clear" w:color="auto" w:fill="FFFFFF"/>
        </w:rPr>
        <w:t xml:space="preserve"> Birth of Jesus: An Advent Devotional on Immigration</w:t>
      </w:r>
      <w:r>
        <w:rPr>
          <w:rFonts w:ascii="Arial" w:hAnsi="Arial"/>
          <w:i/>
          <w:iCs/>
          <w:sz w:val="22"/>
          <w:szCs w:val="22"/>
          <w:shd w:val="clear" w:color="auto" w:fill="FFFFFF"/>
          <w:rtl/>
        </w:rPr>
        <w:t>’</w:t>
      </w:r>
      <w:r>
        <w:rPr>
          <w:rFonts w:ascii="Arial" w:hAnsi="Arial"/>
          <w:i/>
          <w:iCs/>
          <w:sz w:val="22"/>
          <w:szCs w:val="22"/>
          <w:shd w:val="clear" w:color="auto" w:fill="FFFFFF"/>
        </w:rPr>
        <w:t>, we explore this and what the Bible says about immigration in a 25-day devotional from December 1st through December 25th.”</w:t>
      </w:r>
    </w:p>
    <w:p w14:paraId="2E215209" w14:textId="77777777" w:rsidR="00357DDE" w:rsidRDefault="00357DDE">
      <w:pPr>
        <w:pStyle w:val="Default"/>
        <w:spacing w:before="0" w:line="240" w:lineRule="auto"/>
        <w:rPr>
          <w:rFonts w:ascii="Arial" w:eastAsia="Arial" w:hAnsi="Arial" w:cs="Arial"/>
          <w:i/>
          <w:iCs/>
          <w:sz w:val="22"/>
          <w:szCs w:val="22"/>
          <w:shd w:val="clear" w:color="auto" w:fill="FFFFFF"/>
        </w:rPr>
      </w:pPr>
    </w:p>
    <w:p w14:paraId="4F54FD42" w14:textId="77777777" w:rsidR="00357DDE" w:rsidRDefault="00000000">
      <w:pPr>
        <w:pStyle w:val="Default"/>
        <w:spacing w:before="0" w:line="240" w:lineRule="auto"/>
        <w:rPr>
          <w:rFonts w:ascii="Arial" w:eastAsia="Arial" w:hAnsi="Arial" w:cs="Arial"/>
          <w:sz w:val="22"/>
          <w:szCs w:val="22"/>
        </w:rPr>
      </w:pPr>
      <w:r>
        <w:rPr>
          <w:rFonts w:ascii="Arial" w:hAnsi="Arial"/>
          <w:sz w:val="22"/>
          <w:szCs w:val="22"/>
        </w:rPr>
        <w:t xml:space="preserve">See more about The Immigration Coalition </w:t>
      </w:r>
      <w:hyperlink r:id="rId22" w:history="1">
        <w:r>
          <w:rPr>
            <w:rStyle w:val="Hyperlink1"/>
            <w:rFonts w:ascii="Arial" w:hAnsi="Arial"/>
            <w:sz w:val="22"/>
            <w:szCs w:val="22"/>
          </w:rPr>
          <w:t>HERE</w:t>
        </w:r>
      </w:hyperlink>
    </w:p>
    <w:p w14:paraId="0A84AC97" w14:textId="77777777" w:rsidR="00357DDE" w:rsidRDefault="00000000">
      <w:pPr>
        <w:pStyle w:val="Default"/>
        <w:spacing w:before="0" w:line="240" w:lineRule="auto"/>
        <w:rPr>
          <w:rFonts w:ascii="Arial" w:eastAsia="Arial" w:hAnsi="Arial" w:cs="Arial"/>
          <w:sz w:val="22"/>
          <w:szCs w:val="22"/>
        </w:rPr>
      </w:pPr>
      <w:r>
        <w:rPr>
          <w:rFonts w:ascii="Arial" w:hAnsi="Arial"/>
          <w:sz w:val="22"/>
          <w:szCs w:val="22"/>
        </w:rPr>
        <w:t xml:space="preserve">Purchase the Advent devotional (daily) book </w:t>
      </w:r>
      <w:hyperlink r:id="rId23" w:history="1">
        <w:r>
          <w:rPr>
            <w:rStyle w:val="Hyperlink1"/>
            <w:rFonts w:ascii="Arial" w:hAnsi="Arial"/>
            <w:sz w:val="22"/>
            <w:szCs w:val="22"/>
          </w:rPr>
          <w:t>HERE</w:t>
        </w:r>
      </w:hyperlink>
      <w:r>
        <w:rPr>
          <w:rFonts w:ascii="Arial" w:hAnsi="Arial"/>
          <w:sz w:val="22"/>
          <w:szCs w:val="22"/>
        </w:rPr>
        <w:t xml:space="preserve"> or </w:t>
      </w:r>
      <w:hyperlink r:id="rId24" w:history="1">
        <w:r>
          <w:rPr>
            <w:rStyle w:val="Hyperlink1"/>
            <w:rFonts w:ascii="Arial" w:hAnsi="Arial"/>
            <w:sz w:val="22"/>
            <w:szCs w:val="22"/>
          </w:rPr>
          <w:t>HERE</w:t>
        </w:r>
      </w:hyperlink>
    </w:p>
    <w:p w14:paraId="1EDDC7A4" w14:textId="77777777" w:rsidR="00357DDE" w:rsidRDefault="00357DDE">
      <w:pPr>
        <w:pStyle w:val="Default"/>
        <w:spacing w:before="0" w:line="240" w:lineRule="auto"/>
        <w:rPr>
          <w:rFonts w:ascii="Arial" w:eastAsia="Arial" w:hAnsi="Arial" w:cs="Arial"/>
          <w:sz w:val="22"/>
          <w:szCs w:val="22"/>
        </w:rPr>
      </w:pPr>
    </w:p>
    <w:p w14:paraId="3D40AD8E" w14:textId="77777777" w:rsidR="00357DDE" w:rsidRDefault="00357DDE">
      <w:pPr>
        <w:pStyle w:val="Default"/>
        <w:spacing w:before="0" w:line="240" w:lineRule="auto"/>
        <w:rPr>
          <w:rFonts w:ascii="Arial" w:eastAsia="Arial" w:hAnsi="Arial" w:cs="Arial"/>
          <w:b/>
          <w:bCs/>
        </w:rPr>
      </w:pPr>
    </w:p>
    <w:p w14:paraId="754EE54B" w14:textId="77777777" w:rsidR="00357DDE" w:rsidRDefault="00000000">
      <w:pPr>
        <w:pStyle w:val="Default"/>
        <w:spacing w:before="0" w:line="240" w:lineRule="auto"/>
        <w:rPr>
          <w:rFonts w:ascii="Arial" w:eastAsia="Arial" w:hAnsi="Arial" w:cs="Arial"/>
          <w:b/>
          <w:bCs/>
        </w:rPr>
      </w:pPr>
      <w:r>
        <w:rPr>
          <w:rFonts w:ascii="Arial" w:hAnsi="Arial"/>
          <w:b/>
          <w:bCs/>
        </w:rPr>
        <w:t>“Room in the Inn: Ways Your Congregation Can Help Homeless People”</w:t>
      </w:r>
    </w:p>
    <w:p w14:paraId="6EBF5DBD" w14:textId="77777777" w:rsidR="00357DDE" w:rsidRDefault="00000000">
      <w:pPr>
        <w:pStyle w:val="Default"/>
        <w:spacing w:before="0" w:line="240" w:lineRule="auto"/>
        <w:rPr>
          <w:rFonts w:ascii="Arial" w:eastAsia="Arial" w:hAnsi="Arial" w:cs="Arial"/>
          <w:b/>
          <w:bCs/>
        </w:rPr>
      </w:pPr>
      <w:r>
        <w:rPr>
          <w:rFonts w:ascii="Arial" w:hAnsi="Arial"/>
          <w:b/>
          <w:bCs/>
        </w:rPr>
        <w:t>(Book Study)</w:t>
      </w:r>
      <w:r>
        <w:rPr>
          <w:rFonts w:ascii="Arial" w:eastAsia="Arial" w:hAnsi="Arial" w:cs="Arial"/>
          <w:b/>
          <w:bCs/>
          <w:noProof/>
        </w:rPr>
        <w:drawing>
          <wp:anchor distT="190500" distB="190500" distL="190500" distR="190500" simplePos="0" relativeHeight="251659264" behindDoc="0" locked="0" layoutInCell="1" allowOverlap="1" wp14:anchorId="48491226" wp14:editId="364A2022">
            <wp:simplePos x="0" y="0"/>
            <wp:positionH relativeFrom="margin">
              <wp:posOffset>3611406</wp:posOffset>
            </wp:positionH>
            <wp:positionV relativeFrom="line">
              <wp:posOffset>178198</wp:posOffset>
            </wp:positionV>
            <wp:extent cx="2915124" cy="1082409"/>
            <wp:effectExtent l="0" t="0" r="0" b="0"/>
            <wp:wrapThrough wrapText="bothSides" distL="190500" distR="190500">
              <wp:wrapPolygon edited="1">
                <wp:start x="0" y="0"/>
                <wp:lineTo x="21600" y="0"/>
                <wp:lineTo x="21600" y="21600"/>
                <wp:lineTo x="0" y="21600"/>
                <wp:lineTo x="0" y="0"/>
              </wp:wrapPolygon>
            </wp:wrapThrough>
            <wp:docPr id="1073741842" name="officeArt object" descr="Screen Shot 2021-10-12 at 3.37.29 PM.png"/>
            <wp:cNvGraphicFramePr/>
            <a:graphic xmlns:a="http://schemas.openxmlformats.org/drawingml/2006/main">
              <a:graphicData uri="http://schemas.openxmlformats.org/drawingml/2006/picture">
                <pic:pic xmlns:pic="http://schemas.openxmlformats.org/drawingml/2006/picture">
                  <pic:nvPicPr>
                    <pic:cNvPr id="1073741842" name="Screen Shot 2021-10-12 at 3.37.29 PM.png" descr="Screen Shot 2021-10-12 at 3.37.29 PM.png"/>
                    <pic:cNvPicPr>
                      <a:picLocks noChangeAspect="1"/>
                    </pic:cNvPicPr>
                  </pic:nvPicPr>
                  <pic:blipFill>
                    <a:blip r:embed="rId25"/>
                    <a:stretch>
                      <a:fillRect/>
                    </a:stretch>
                  </pic:blipFill>
                  <pic:spPr>
                    <a:xfrm>
                      <a:off x="0" y="0"/>
                      <a:ext cx="2915124" cy="1082409"/>
                    </a:xfrm>
                    <a:prstGeom prst="rect">
                      <a:avLst/>
                    </a:prstGeom>
                    <a:ln w="12700" cap="flat">
                      <a:noFill/>
                      <a:miter lim="400000"/>
                    </a:ln>
                    <a:effectLst>
                      <a:outerShdw blurRad="254000" dist="127000" dir="5400000" rotWithShape="0">
                        <a:srgbClr val="000000">
                          <a:alpha val="70000"/>
                        </a:srgbClr>
                      </a:outerShdw>
                    </a:effectLst>
                  </pic:spPr>
                </pic:pic>
              </a:graphicData>
            </a:graphic>
          </wp:anchor>
        </w:drawing>
      </w:r>
    </w:p>
    <w:p w14:paraId="3E7C004A" w14:textId="77777777" w:rsidR="00357DDE" w:rsidRDefault="00357DDE">
      <w:pPr>
        <w:pStyle w:val="Default"/>
        <w:spacing w:before="0" w:line="240" w:lineRule="auto"/>
        <w:rPr>
          <w:rFonts w:ascii="Arial" w:eastAsia="Arial" w:hAnsi="Arial" w:cs="Arial"/>
          <w:i/>
          <w:iCs/>
          <w:sz w:val="22"/>
          <w:szCs w:val="22"/>
        </w:rPr>
      </w:pPr>
    </w:p>
    <w:p w14:paraId="3623EEA0" w14:textId="77777777" w:rsidR="00357DDE" w:rsidRDefault="00000000">
      <w:pPr>
        <w:pStyle w:val="Default"/>
        <w:spacing w:before="0" w:line="240" w:lineRule="auto"/>
        <w:rPr>
          <w:rFonts w:ascii="Arial" w:eastAsia="Arial" w:hAnsi="Arial" w:cs="Arial"/>
          <w:i/>
          <w:iCs/>
          <w:sz w:val="22"/>
          <w:szCs w:val="22"/>
        </w:rPr>
      </w:pPr>
      <w:r>
        <w:rPr>
          <w:rFonts w:ascii="Arial" w:hAnsi="Arial"/>
          <w:i/>
          <w:iCs/>
          <w:sz w:val="22"/>
          <w:szCs w:val="22"/>
        </w:rPr>
        <w:t>“You will be moved by the story that unfolds. Just imagine, 120 congregations, from the whole range of Christian and Jewish traditions, who, once each week, transform their house of worship into an “inn” for homeless persons. Jeremiah’s call to the people of God to “bring the homeless poor into your house” has been heard!” (from the Foreword)</w:t>
      </w:r>
    </w:p>
    <w:p w14:paraId="1B863E81" w14:textId="77777777" w:rsidR="00357DDE" w:rsidRDefault="00357DDE">
      <w:pPr>
        <w:pStyle w:val="Default"/>
        <w:spacing w:before="0" w:line="240" w:lineRule="auto"/>
        <w:rPr>
          <w:rFonts w:ascii="Arial" w:eastAsia="Arial" w:hAnsi="Arial" w:cs="Arial"/>
          <w:sz w:val="22"/>
          <w:szCs w:val="22"/>
        </w:rPr>
      </w:pPr>
    </w:p>
    <w:p w14:paraId="08188E31" w14:textId="77777777" w:rsidR="00357DDE" w:rsidRDefault="00000000">
      <w:pPr>
        <w:pStyle w:val="Default"/>
        <w:spacing w:before="0" w:line="240" w:lineRule="auto"/>
        <w:rPr>
          <w:rFonts w:ascii="Arial" w:eastAsia="Arial" w:hAnsi="Arial" w:cs="Arial"/>
          <w:sz w:val="22"/>
          <w:szCs w:val="22"/>
        </w:rPr>
      </w:pPr>
      <w:r>
        <w:rPr>
          <w:rFonts w:ascii="Arial" w:hAnsi="Arial"/>
          <w:sz w:val="22"/>
          <w:szCs w:val="22"/>
        </w:rPr>
        <w:t xml:space="preserve">Find out more about Room in the Inn ministries in Nashville </w:t>
      </w:r>
      <w:hyperlink r:id="rId26" w:history="1">
        <w:r>
          <w:rPr>
            <w:rStyle w:val="Hyperlink1"/>
            <w:rFonts w:ascii="Arial" w:hAnsi="Arial"/>
            <w:sz w:val="22"/>
            <w:szCs w:val="22"/>
          </w:rPr>
          <w:t>HERE</w:t>
        </w:r>
      </w:hyperlink>
    </w:p>
    <w:p w14:paraId="3113B18A" w14:textId="77777777" w:rsidR="00357DDE" w:rsidRDefault="00000000">
      <w:pPr>
        <w:pStyle w:val="Default"/>
        <w:spacing w:before="0" w:line="240" w:lineRule="auto"/>
        <w:rPr>
          <w:rFonts w:ascii="Arial" w:eastAsia="Arial" w:hAnsi="Arial" w:cs="Arial"/>
          <w:sz w:val="22"/>
          <w:szCs w:val="22"/>
        </w:rPr>
      </w:pPr>
      <w:r>
        <w:rPr>
          <w:rFonts w:ascii="Arial" w:hAnsi="Arial"/>
          <w:sz w:val="22"/>
          <w:szCs w:val="22"/>
        </w:rPr>
        <w:t xml:space="preserve">Free Download of the book </w:t>
      </w:r>
      <w:hyperlink r:id="rId27" w:history="1">
        <w:r>
          <w:rPr>
            <w:rStyle w:val="Hyperlink1"/>
            <w:rFonts w:ascii="Arial" w:hAnsi="Arial"/>
            <w:sz w:val="22"/>
            <w:szCs w:val="22"/>
          </w:rPr>
          <w:t>HERE</w:t>
        </w:r>
      </w:hyperlink>
    </w:p>
    <w:p w14:paraId="5B8EB666" w14:textId="77777777" w:rsidR="00357DDE" w:rsidRDefault="00357DDE">
      <w:pPr>
        <w:pStyle w:val="Default"/>
        <w:spacing w:before="0" w:line="240" w:lineRule="auto"/>
        <w:rPr>
          <w:rFonts w:ascii="Arial" w:eastAsia="Arial" w:hAnsi="Arial" w:cs="Arial"/>
          <w:sz w:val="22"/>
          <w:szCs w:val="22"/>
        </w:rPr>
      </w:pPr>
    </w:p>
    <w:p w14:paraId="0CF85AE6" w14:textId="77777777" w:rsidR="00357DDE" w:rsidRDefault="00357DDE">
      <w:pPr>
        <w:pStyle w:val="Default"/>
        <w:spacing w:before="0" w:line="240" w:lineRule="auto"/>
        <w:rPr>
          <w:rFonts w:ascii="Arial" w:eastAsia="Arial" w:hAnsi="Arial" w:cs="Arial"/>
          <w:sz w:val="22"/>
          <w:szCs w:val="22"/>
        </w:rPr>
      </w:pPr>
    </w:p>
    <w:p w14:paraId="2EC3D5FD" w14:textId="77777777" w:rsidR="00357DDE" w:rsidRDefault="00000000">
      <w:pPr>
        <w:pStyle w:val="Default"/>
        <w:spacing w:before="0" w:line="240" w:lineRule="auto"/>
        <w:rPr>
          <w:rFonts w:ascii="Arial" w:eastAsia="Arial" w:hAnsi="Arial" w:cs="Arial"/>
          <w:b/>
          <w:bCs/>
        </w:rPr>
      </w:pPr>
      <w:r>
        <w:rPr>
          <w:rFonts w:ascii="Arial" w:hAnsi="Arial"/>
          <w:b/>
          <w:bCs/>
        </w:rPr>
        <w:t>“Prepare Him Room: Weekly Resources to Help Your Family Celebrate Advent”</w:t>
      </w:r>
      <w:r>
        <w:rPr>
          <w:rFonts w:ascii="Arial" w:eastAsia="Arial" w:hAnsi="Arial" w:cs="Arial"/>
          <w:b/>
          <w:bCs/>
          <w:noProof/>
        </w:rPr>
        <w:drawing>
          <wp:anchor distT="190500" distB="190500" distL="190500" distR="190500" simplePos="0" relativeHeight="251660288" behindDoc="0" locked="0" layoutInCell="1" allowOverlap="1" wp14:anchorId="54BF9A82" wp14:editId="5597451E">
            <wp:simplePos x="0" y="0"/>
            <wp:positionH relativeFrom="margin">
              <wp:posOffset>3611406</wp:posOffset>
            </wp:positionH>
            <wp:positionV relativeFrom="line">
              <wp:posOffset>319577</wp:posOffset>
            </wp:positionV>
            <wp:extent cx="2915124" cy="1013956"/>
            <wp:effectExtent l="0" t="0" r="0" b="0"/>
            <wp:wrapThrough wrapText="bothSides" distL="190500" distR="190500">
              <wp:wrapPolygon edited="1">
                <wp:start x="0" y="0"/>
                <wp:lineTo x="21600" y="0"/>
                <wp:lineTo x="21600" y="21600"/>
                <wp:lineTo x="0" y="21600"/>
                <wp:lineTo x="0" y="0"/>
              </wp:wrapPolygon>
            </wp:wrapThrough>
            <wp:docPr id="1073741843" name="officeArt object" descr="Screen Shot 2021-10-12 at 3.38.50 PM.png"/>
            <wp:cNvGraphicFramePr/>
            <a:graphic xmlns:a="http://schemas.openxmlformats.org/drawingml/2006/main">
              <a:graphicData uri="http://schemas.openxmlformats.org/drawingml/2006/picture">
                <pic:pic xmlns:pic="http://schemas.openxmlformats.org/drawingml/2006/picture">
                  <pic:nvPicPr>
                    <pic:cNvPr id="1073741843" name="Screen Shot 2021-10-12 at 3.38.50 PM.png" descr="Screen Shot 2021-10-12 at 3.38.50 PM.png"/>
                    <pic:cNvPicPr>
                      <a:picLocks noChangeAspect="1"/>
                    </pic:cNvPicPr>
                  </pic:nvPicPr>
                  <pic:blipFill>
                    <a:blip r:embed="rId28"/>
                    <a:stretch>
                      <a:fillRect/>
                    </a:stretch>
                  </pic:blipFill>
                  <pic:spPr>
                    <a:xfrm>
                      <a:off x="0" y="0"/>
                      <a:ext cx="2915124" cy="1013956"/>
                    </a:xfrm>
                    <a:prstGeom prst="rect">
                      <a:avLst/>
                    </a:prstGeom>
                    <a:ln w="12700" cap="flat">
                      <a:noFill/>
                      <a:miter lim="400000"/>
                    </a:ln>
                    <a:effectLst>
                      <a:outerShdw blurRad="254000" dist="127000" dir="5400000" rotWithShape="0">
                        <a:srgbClr val="000000">
                          <a:alpha val="70000"/>
                        </a:srgbClr>
                      </a:outerShdw>
                    </a:effectLst>
                  </pic:spPr>
                </pic:pic>
              </a:graphicData>
            </a:graphic>
          </wp:anchor>
        </w:drawing>
      </w:r>
      <w:r>
        <w:rPr>
          <w:rFonts w:ascii="Arial" w:hAnsi="Arial"/>
          <w:b/>
          <w:bCs/>
        </w:rPr>
        <w:t xml:space="preserve"> (Weekly)</w:t>
      </w:r>
    </w:p>
    <w:p w14:paraId="29F519BD" w14:textId="77777777" w:rsidR="00357DDE" w:rsidRDefault="00357DDE">
      <w:pPr>
        <w:pStyle w:val="Default"/>
        <w:spacing w:before="0" w:line="240" w:lineRule="auto"/>
        <w:rPr>
          <w:rFonts w:ascii="Arial" w:eastAsia="Arial" w:hAnsi="Arial" w:cs="Arial"/>
          <w:sz w:val="22"/>
          <w:szCs w:val="22"/>
        </w:rPr>
      </w:pPr>
    </w:p>
    <w:p w14:paraId="3AE91E6F" w14:textId="77777777" w:rsidR="00357DDE" w:rsidRDefault="00000000">
      <w:pPr>
        <w:pStyle w:val="Default"/>
        <w:spacing w:before="0" w:line="240" w:lineRule="auto"/>
        <w:rPr>
          <w:rFonts w:ascii="Arial" w:eastAsia="Arial" w:hAnsi="Arial" w:cs="Arial"/>
          <w:i/>
          <w:iCs/>
          <w:color w:val="333333"/>
          <w:sz w:val="22"/>
          <w:szCs w:val="22"/>
          <w:shd w:val="clear" w:color="auto" w:fill="FFFFFF"/>
        </w:rPr>
      </w:pPr>
      <w:r>
        <w:rPr>
          <w:rFonts w:ascii="Arial" w:hAnsi="Arial"/>
          <w:i/>
          <w:iCs/>
          <w:color w:val="333333"/>
          <w:sz w:val="22"/>
          <w:szCs w:val="22"/>
          <w:shd w:val="clear" w:color="auto" w:fill="FFFFFF"/>
        </w:rPr>
        <w:t xml:space="preserve">“Each year, my family and I celebrate Advent and the coming of Jesus. By myself, too often I get tied up in the hustle and bustle of the Christmas season and waste time. Advent reminds me that time is precious - especially time with my young children. This free </w:t>
      </w:r>
      <w:proofErr w:type="spellStart"/>
      <w:r>
        <w:rPr>
          <w:rFonts w:ascii="Arial" w:hAnsi="Arial"/>
          <w:i/>
          <w:iCs/>
          <w:color w:val="333333"/>
          <w:sz w:val="22"/>
          <w:szCs w:val="22"/>
          <w:shd w:val="clear" w:color="auto" w:fill="FFFFFF"/>
        </w:rPr>
        <w:t>ebook</w:t>
      </w:r>
      <w:proofErr w:type="spellEnd"/>
      <w:r>
        <w:rPr>
          <w:rFonts w:ascii="Arial" w:hAnsi="Arial"/>
          <w:i/>
          <w:iCs/>
          <w:color w:val="333333"/>
          <w:sz w:val="22"/>
          <w:szCs w:val="22"/>
          <w:shd w:val="clear" w:color="auto" w:fill="FFFFFF"/>
        </w:rPr>
        <w:t xml:space="preserve"> helps my family take a few moments each day and celebrate the coming of Christ. I hope it does the same for your family.”</w:t>
      </w:r>
    </w:p>
    <w:p w14:paraId="1C4159B3" w14:textId="77777777" w:rsidR="00357DDE" w:rsidRDefault="00357DDE">
      <w:pPr>
        <w:pStyle w:val="Default"/>
        <w:spacing w:before="0" w:line="240" w:lineRule="auto"/>
        <w:rPr>
          <w:rFonts w:ascii="Arial" w:eastAsia="Arial" w:hAnsi="Arial" w:cs="Arial"/>
          <w:sz w:val="22"/>
          <w:szCs w:val="22"/>
        </w:rPr>
      </w:pPr>
    </w:p>
    <w:p w14:paraId="121AE58C" w14:textId="77777777" w:rsidR="00357DDE" w:rsidRDefault="00000000">
      <w:pPr>
        <w:pStyle w:val="Default"/>
        <w:spacing w:before="0" w:line="240" w:lineRule="auto"/>
        <w:rPr>
          <w:rFonts w:ascii="Arial" w:eastAsia="Arial" w:hAnsi="Arial" w:cs="Arial"/>
          <w:sz w:val="22"/>
          <w:szCs w:val="22"/>
        </w:rPr>
      </w:pPr>
      <w:r>
        <w:rPr>
          <w:rFonts w:ascii="Arial" w:hAnsi="Arial"/>
          <w:sz w:val="22"/>
          <w:szCs w:val="22"/>
        </w:rPr>
        <w:t xml:space="preserve">Download the Free resource </w:t>
      </w:r>
      <w:hyperlink r:id="rId29" w:history="1">
        <w:r>
          <w:rPr>
            <w:rStyle w:val="Hyperlink1"/>
            <w:rFonts w:ascii="Arial" w:hAnsi="Arial"/>
            <w:sz w:val="22"/>
            <w:szCs w:val="22"/>
          </w:rPr>
          <w:t>HERE</w:t>
        </w:r>
      </w:hyperlink>
    </w:p>
    <w:p w14:paraId="64138F82" w14:textId="77777777" w:rsidR="00357DDE" w:rsidRDefault="00000000">
      <w:pPr>
        <w:pStyle w:val="Default"/>
        <w:spacing w:before="0" w:line="240" w:lineRule="auto"/>
        <w:rPr>
          <w:rFonts w:ascii="Arial" w:eastAsia="Arial" w:hAnsi="Arial" w:cs="Arial"/>
          <w:b/>
          <w:bCs/>
        </w:rPr>
      </w:pPr>
      <w:r>
        <w:rPr>
          <w:rFonts w:ascii="Arial" w:hAnsi="Arial"/>
          <w:b/>
          <w:bCs/>
        </w:rPr>
        <w:lastRenderedPageBreak/>
        <w:t>“Gone for Good? Negotiating the Coming Wave of</w:t>
      </w:r>
      <w:r>
        <w:rPr>
          <w:rFonts w:ascii="Arial" w:eastAsia="Arial" w:hAnsi="Arial" w:cs="Arial"/>
          <w:b/>
          <w:bCs/>
          <w:noProof/>
        </w:rPr>
        <w:drawing>
          <wp:anchor distT="190500" distB="190500" distL="190500" distR="190500" simplePos="0" relativeHeight="251678720" behindDoc="0" locked="0" layoutInCell="1" allowOverlap="1" wp14:anchorId="27436C36" wp14:editId="609B2510">
            <wp:simplePos x="0" y="0"/>
            <wp:positionH relativeFrom="margin">
              <wp:posOffset>4269189</wp:posOffset>
            </wp:positionH>
            <wp:positionV relativeFrom="page">
              <wp:posOffset>632832</wp:posOffset>
            </wp:positionV>
            <wp:extent cx="1832636" cy="2830284"/>
            <wp:effectExtent l="0" t="0" r="0" b="0"/>
            <wp:wrapThrough wrapText="bothSides" distL="190500" distR="190500">
              <wp:wrapPolygon edited="1">
                <wp:start x="0" y="0"/>
                <wp:lineTo x="21600" y="0"/>
                <wp:lineTo x="21600" y="21600"/>
                <wp:lineTo x="0" y="21600"/>
                <wp:lineTo x="0" y="0"/>
              </wp:wrapPolygon>
            </wp:wrapThrough>
            <wp:docPr id="1073741844" name="officeArt object" descr="81hgkVmkgJL._SY522_.jpeg"/>
            <wp:cNvGraphicFramePr/>
            <a:graphic xmlns:a="http://schemas.openxmlformats.org/drawingml/2006/main">
              <a:graphicData uri="http://schemas.openxmlformats.org/drawingml/2006/picture">
                <pic:pic xmlns:pic="http://schemas.openxmlformats.org/drawingml/2006/picture">
                  <pic:nvPicPr>
                    <pic:cNvPr id="1073741844" name="81hgkVmkgJL._SY522_.jpeg" descr="81hgkVmkgJL._SY522_.jpeg"/>
                    <pic:cNvPicPr>
                      <a:picLocks noChangeAspect="1"/>
                    </pic:cNvPicPr>
                  </pic:nvPicPr>
                  <pic:blipFill>
                    <a:blip r:embed="rId30"/>
                    <a:stretch>
                      <a:fillRect/>
                    </a:stretch>
                  </pic:blipFill>
                  <pic:spPr>
                    <a:xfrm>
                      <a:off x="0" y="0"/>
                      <a:ext cx="1832636" cy="2830284"/>
                    </a:xfrm>
                    <a:prstGeom prst="rect">
                      <a:avLst/>
                    </a:prstGeom>
                    <a:ln w="12700" cap="flat">
                      <a:noFill/>
                      <a:miter lim="400000"/>
                    </a:ln>
                    <a:effectLst>
                      <a:outerShdw blurRad="254000" dist="127000" dir="5400000" rotWithShape="0">
                        <a:srgbClr val="000000">
                          <a:alpha val="70000"/>
                        </a:srgbClr>
                      </a:outerShdw>
                    </a:effectLst>
                  </pic:spPr>
                </pic:pic>
              </a:graphicData>
            </a:graphic>
          </wp:anchor>
        </w:drawing>
      </w:r>
      <w:r>
        <w:rPr>
          <w:rFonts w:ascii="Arial" w:hAnsi="Arial"/>
          <w:b/>
          <w:bCs/>
        </w:rPr>
        <w:t xml:space="preserve"> Church Property Transition”</w:t>
      </w:r>
    </w:p>
    <w:p w14:paraId="5D75484A" w14:textId="77777777" w:rsidR="00357DDE" w:rsidRDefault="00357DDE">
      <w:pPr>
        <w:pStyle w:val="Default"/>
        <w:spacing w:before="0" w:line="240" w:lineRule="auto"/>
        <w:rPr>
          <w:rFonts w:ascii="Arial" w:eastAsia="Arial" w:hAnsi="Arial" w:cs="Arial"/>
          <w:sz w:val="22"/>
          <w:szCs w:val="22"/>
        </w:rPr>
      </w:pPr>
    </w:p>
    <w:p w14:paraId="77632575" w14:textId="77777777" w:rsidR="00357DDE" w:rsidRDefault="00000000">
      <w:pPr>
        <w:pStyle w:val="Default"/>
        <w:spacing w:before="0" w:line="240" w:lineRule="auto"/>
        <w:rPr>
          <w:rFonts w:ascii="Arial" w:eastAsia="Arial" w:hAnsi="Arial" w:cs="Arial"/>
          <w:i/>
          <w:iCs/>
          <w:color w:val="333333"/>
          <w:sz w:val="22"/>
          <w:szCs w:val="22"/>
          <w:shd w:val="clear" w:color="auto" w:fill="FFFFFF"/>
        </w:rPr>
      </w:pPr>
      <w:r>
        <w:rPr>
          <w:rFonts w:ascii="Arial" w:hAnsi="Arial"/>
          <w:i/>
          <w:iCs/>
          <w:color w:val="333333"/>
          <w:sz w:val="22"/>
          <w:szCs w:val="22"/>
          <w:shd w:val="clear" w:color="auto" w:fill="FFFFFF"/>
        </w:rPr>
        <w:t xml:space="preserve">“Consider using church buildings and land to further the gospel mission. Mark </w:t>
      </w:r>
      <w:proofErr w:type="spellStart"/>
      <w:r>
        <w:rPr>
          <w:rFonts w:ascii="Arial" w:hAnsi="Arial"/>
          <w:i/>
          <w:iCs/>
          <w:color w:val="333333"/>
          <w:sz w:val="22"/>
          <w:szCs w:val="22"/>
          <w:shd w:val="clear" w:color="auto" w:fill="FFFFFF"/>
        </w:rPr>
        <w:t>Elsdon</w:t>
      </w:r>
      <w:proofErr w:type="spellEnd"/>
      <w:r>
        <w:rPr>
          <w:rFonts w:ascii="Arial" w:hAnsi="Arial"/>
          <w:i/>
          <w:iCs/>
          <w:color w:val="333333"/>
          <w:sz w:val="22"/>
          <w:szCs w:val="22"/>
          <w:shd w:val="clear" w:color="auto" w:fill="FFFFFF"/>
        </w:rPr>
        <w:t>, author of </w:t>
      </w:r>
      <w:r>
        <w:rPr>
          <w:rFonts w:ascii="Arial" w:hAnsi="Arial"/>
          <w:color w:val="333333"/>
          <w:sz w:val="22"/>
          <w:szCs w:val="22"/>
          <w:shd w:val="clear" w:color="auto" w:fill="FFFFFF"/>
        </w:rPr>
        <w:t>We Aren</w:t>
      </w:r>
      <w:r>
        <w:rPr>
          <w:rFonts w:ascii="Arial" w:hAnsi="Arial"/>
          <w:color w:val="333333"/>
          <w:sz w:val="22"/>
          <w:szCs w:val="22"/>
          <w:shd w:val="clear" w:color="auto" w:fill="FFFFFF"/>
          <w:rtl/>
        </w:rPr>
        <w:t>’</w:t>
      </w:r>
      <w:r>
        <w:rPr>
          <w:rFonts w:ascii="Arial" w:hAnsi="Arial"/>
          <w:color w:val="333333"/>
          <w:sz w:val="22"/>
          <w:szCs w:val="22"/>
          <w:shd w:val="clear" w:color="auto" w:fill="FFFFFF"/>
        </w:rPr>
        <w:t>t Broke: Uncovering Hidden Resources for Mission and Ministry</w:t>
      </w:r>
      <w:r>
        <w:rPr>
          <w:rFonts w:ascii="Arial" w:hAnsi="Arial"/>
          <w:i/>
          <w:iCs/>
          <w:color w:val="333333"/>
          <w:sz w:val="22"/>
          <w:szCs w:val="22"/>
          <w:shd w:val="clear" w:color="auto" w:fill="FFFFFF"/>
        </w:rPr>
        <w:t>, revisits questions of church resources with a team of pastors, scholars, developers, and urban planners. This collection of essays sheds light on how church communities can transform their properties to serve their neighborhoods.”</w:t>
      </w:r>
    </w:p>
    <w:p w14:paraId="31A0ECE5" w14:textId="77777777" w:rsidR="00357DDE" w:rsidRDefault="00357DDE">
      <w:pPr>
        <w:pStyle w:val="Default"/>
        <w:spacing w:before="0" w:line="240" w:lineRule="auto"/>
        <w:rPr>
          <w:rFonts w:ascii="Arial" w:eastAsia="Arial" w:hAnsi="Arial" w:cs="Arial"/>
          <w:i/>
          <w:iCs/>
          <w:color w:val="333333"/>
          <w:sz w:val="22"/>
          <w:szCs w:val="22"/>
          <w:shd w:val="clear" w:color="auto" w:fill="FFFFFF"/>
        </w:rPr>
      </w:pPr>
    </w:p>
    <w:p w14:paraId="05ACDC8B" w14:textId="77777777" w:rsidR="00357DDE" w:rsidRDefault="00000000">
      <w:pPr>
        <w:pStyle w:val="Default"/>
        <w:spacing w:before="0" w:line="240" w:lineRule="auto"/>
        <w:rPr>
          <w:rFonts w:ascii="Arial" w:eastAsia="Arial" w:hAnsi="Arial" w:cs="Arial"/>
          <w:color w:val="333333"/>
          <w:sz w:val="22"/>
          <w:szCs w:val="22"/>
          <w:shd w:val="clear" w:color="auto" w:fill="FFFFFF"/>
        </w:rPr>
      </w:pPr>
      <w:r>
        <w:rPr>
          <w:rFonts w:ascii="Arial" w:hAnsi="Arial"/>
          <w:color w:val="333333"/>
          <w:sz w:val="22"/>
          <w:szCs w:val="22"/>
          <w:shd w:val="clear" w:color="auto" w:fill="FFFFFF"/>
        </w:rPr>
        <w:t xml:space="preserve">Order copies of the book </w:t>
      </w:r>
      <w:hyperlink r:id="rId31" w:history="1">
        <w:r>
          <w:rPr>
            <w:rStyle w:val="Hyperlink1"/>
            <w:rFonts w:ascii="Arial" w:hAnsi="Arial"/>
            <w:sz w:val="22"/>
            <w:szCs w:val="22"/>
            <w:shd w:val="clear" w:color="auto" w:fill="FFFFFF"/>
          </w:rPr>
          <w:t>HERE</w:t>
        </w:r>
      </w:hyperlink>
    </w:p>
    <w:p w14:paraId="539581AF" w14:textId="77777777" w:rsidR="00357DDE" w:rsidRDefault="00357DDE">
      <w:pPr>
        <w:pStyle w:val="Default"/>
        <w:spacing w:before="0" w:line="240" w:lineRule="auto"/>
        <w:rPr>
          <w:rFonts w:ascii="Arial" w:eastAsia="Arial" w:hAnsi="Arial" w:cs="Arial"/>
          <w:color w:val="333333"/>
          <w:sz w:val="22"/>
          <w:szCs w:val="22"/>
          <w:shd w:val="clear" w:color="auto" w:fill="FFFFFF"/>
        </w:rPr>
      </w:pPr>
    </w:p>
    <w:p w14:paraId="299CF177" w14:textId="77777777" w:rsidR="00357DDE" w:rsidRDefault="00000000">
      <w:pPr>
        <w:pStyle w:val="Default"/>
        <w:spacing w:before="0" w:line="240" w:lineRule="auto"/>
        <w:rPr>
          <w:rFonts w:ascii="Arial" w:eastAsia="Arial" w:hAnsi="Arial" w:cs="Arial"/>
          <w:color w:val="333333"/>
          <w:sz w:val="22"/>
          <w:szCs w:val="22"/>
          <w:shd w:val="clear" w:color="auto" w:fill="FFFFFF"/>
        </w:rPr>
      </w:pPr>
      <w:r>
        <w:rPr>
          <w:rFonts w:ascii="Arial" w:eastAsia="Arial" w:hAnsi="Arial" w:cs="Arial"/>
          <w:noProof/>
          <w:color w:val="333333"/>
          <w:sz w:val="22"/>
          <w:szCs w:val="22"/>
          <w:shd w:val="clear" w:color="auto" w:fill="FFFFFF"/>
        </w:rPr>
        <w:drawing>
          <wp:anchor distT="190500" distB="190500" distL="190500" distR="190500" simplePos="0" relativeHeight="251679744" behindDoc="0" locked="0" layoutInCell="1" allowOverlap="1" wp14:anchorId="3AE9C1A9" wp14:editId="34B74AFC">
            <wp:simplePos x="0" y="0"/>
            <wp:positionH relativeFrom="margin">
              <wp:posOffset>-389303</wp:posOffset>
            </wp:positionH>
            <wp:positionV relativeFrom="line">
              <wp:posOffset>196682</wp:posOffset>
            </wp:positionV>
            <wp:extent cx="1832636" cy="2831677"/>
            <wp:effectExtent l="0" t="0" r="0" b="0"/>
            <wp:wrapThrough wrapText="bothSides" distL="190500" distR="190500">
              <wp:wrapPolygon edited="1">
                <wp:start x="0" y="0"/>
                <wp:lineTo x="21600" y="0"/>
                <wp:lineTo x="21600" y="21600"/>
                <wp:lineTo x="0" y="21600"/>
                <wp:lineTo x="0" y="0"/>
              </wp:wrapPolygon>
            </wp:wrapThrough>
            <wp:docPr id="1073741845" name="officeArt object" descr="41Eadp6AXXL._SY445_SX342_.jpeg"/>
            <wp:cNvGraphicFramePr/>
            <a:graphic xmlns:a="http://schemas.openxmlformats.org/drawingml/2006/main">
              <a:graphicData uri="http://schemas.openxmlformats.org/drawingml/2006/picture">
                <pic:pic xmlns:pic="http://schemas.openxmlformats.org/drawingml/2006/picture">
                  <pic:nvPicPr>
                    <pic:cNvPr id="1073741845" name="41Eadp6AXXL._SY445_SX342_.jpeg" descr="41Eadp6AXXL._SY445_SX342_.jpeg"/>
                    <pic:cNvPicPr>
                      <a:picLocks noChangeAspect="1"/>
                    </pic:cNvPicPr>
                  </pic:nvPicPr>
                  <pic:blipFill>
                    <a:blip r:embed="rId32"/>
                    <a:stretch>
                      <a:fillRect/>
                    </a:stretch>
                  </pic:blipFill>
                  <pic:spPr>
                    <a:xfrm>
                      <a:off x="0" y="0"/>
                      <a:ext cx="1832636" cy="2831677"/>
                    </a:xfrm>
                    <a:prstGeom prst="rect">
                      <a:avLst/>
                    </a:prstGeom>
                    <a:ln w="12700" cap="flat">
                      <a:noFill/>
                      <a:miter lim="400000"/>
                    </a:ln>
                    <a:effectLst>
                      <a:outerShdw blurRad="254000" dist="127000" dir="5400000" rotWithShape="0">
                        <a:srgbClr val="000000">
                          <a:alpha val="70000"/>
                        </a:srgbClr>
                      </a:outerShdw>
                    </a:effectLst>
                  </pic:spPr>
                </pic:pic>
              </a:graphicData>
            </a:graphic>
          </wp:anchor>
        </w:drawing>
      </w:r>
    </w:p>
    <w:p w14:paraId="04E8225F" w14:textId="77777777" w:rsidR="00357DDE" w:rsidRDefault="00357DDE">
      <w:pPr>
        <w:pStyle w:val="Default"/>
        <w:spacing w:before="0" w:line="240" w:lineRule="auto"/>
        <w:rPr>
          <w:rFonts w:ascii="Arial" w:eastAsia="Arial" w:hAnsi="Arial" w:cs="Arial"/>
          <w:color w:val="333333"/>
          <w:sz w:val="22"/>
          <w:szCs w:val="22"/>
          <w:shd w:val="clear" w:color="auto" w:fill="FFFFFF"/>
        </w:rPr>
      </w:pPr>
    </w:p>
    <w:p w14:paraId="587B5C92" w14:textId="77777777" w:rsidR="00357DDE" w:rsidRDefault="00357DDE">
      <w:pPr>
        <w:pStyle w:val="Default"/>
        <w:spacing w:before="0" w:line="240" w:lineRule="auto"/>
        <w:rPr>
          <w:rFonts w:ascii="Arial" w:eastAsia="Arial" w:hAnsi="Arial" w:cs="Arial"/>
          <w:color w:val="333333"/>
          <w:sz w:val="22"/>
          <w:szCs w:val="22"/>
          <w:shd w:val="clear" w:color="auto" w:fill="FFFFFF"/>
        </w:rPr>
      </w:pPr>
    </w:p>
    <w:p w14:paraId="0F9B2083" w14:textId="77777777" w:rsidR="00357DDE" w:rsidRDefault="00357DDE">
      <w:pPr>
        <w:pStyle w:val="Default"/>
        <w:spacing w:before="0" w:line="240" w:lineRule="auto"/>
        <w:rPr>
          <w:rFonts w:ascii="Arial" w:eastAsia="Arial" w:hAnsi="Arial" w:cs="Arial"/>
          <w:color w:val="333333"/>
          <w:sz w:val="22"/>
          <w:szCs w:val="22"/>
          <w:shd w:val="clear" w:color="auto" w:fill="FFFFFF"/>
        </w:rPr>
      </w:pPr>
    </w:p>
    <w:p w14:paraId="4D3B0267" w14:textId="77777777" w:rsidR="00357DDE" w:rsidRDefault="00357DDE">
      <w:pPr>
        <w:pStyle w:val="Default"/>
        <w:spacing w:before="0" w:line="240" w:lineRule="auto"/>
        <w:rPr>
          <w:rFonts w:ascii="Arial" w:eastAsia="Arial" w:hAnsi="Arial" w:cs="Arial"/>
          <w:color w:val="333333"/>
          <w:sz w:val="22"/>
          <w:szCs w:val="22"/>
          <w:shd w:val="clear" w:color="auto" w:fill="FFFFFF"/>
        </w:rPr>
      </w:pPr>
    </w:p>
    <w:p w14:paraId="6BD807D3" w14:textId="77777777" w:rsidR="00357DDE" w:rsidRDefault="00357DDE">
      <w:pPr>
        <w:pStyle w:val="Default"/>
        <w:spacing w:before="0" w:line="240" w:lineRule="auto"/>
        <w:rPr>
          <w:rFonts w:ascii="Arial" w:eastAsia="Arial" w:hAnsi="Arial" w:cs="Arial"/>
          <w:color w:val="333333"/>
          <w:sz w:val="22"/>
          <w:szCs w:val="22"/>
          <w:shd w:val="clear" w:color="auto" w:fill="FFFFFF"/>
        </w:rPr>
      </w:pPr>
    </w:p>
    <w:p w14:paraId="59B124C2" w14:textId="77777777" w:rsidR="00357DDE" w:rsidRDefault="00000000">
      <w:pPr>
        <w:pStyle w:val="Default"/>
        <w:spacing w:before="0" w:line="240" w:lineRule="auto"/>
        <w:rPr>
          <w:rFonts w:ascii="Arial" w:eastAsia="Arial" w:hAnsi="Arial" w:cs="Arial"/>
          <w:b/>
          <w:bCs/>
          <w:color w:val="333333"/>
          <w:shd w:val="clear" w:color="auto" w:fill="FFFFFF"/>
        </w:rPr>
      </w:pPr>
      <w:r>
        <w:rPr>
          <w:rFonts w:ascii="Arial" w:hAnsi="Arial"/>
          <w:b/>
          <w:bCs/>
          <w:color w:val="333333"/>
          <w:shd w:val="clear" w:color="auto" w:fill="FFFFFF"/>
        </w:rPr>
        <w:t>The Coming Revolution in Church Economics: Why Tithes and Offerings Are No Longer Enough, and What You Can Do About It</w:t>
      </w:r>
    </w:p>
    <w:p w14:paraId="7BDC1119" w14:textId="77777777" w:rsidR="00357DDE" w:rsidRDefault="00357DDE">
      <w:pPr>
        <w:pStyle w:val="Default"/>
        <w:spacing w:before="0" w:line="240" w:lineRule="auto"/>
        <w:rPr>
          <w:rFonts w:ascii="Arial" w:eastAsia="Arial" w:hAnsi="Arial" w:cs="Arial"/>
          <w:color w:val="333333"/>
          <w:sz w:val="22"/>
          <w:szCs w:val="22"/>
          <w:shd w:val="clear" w:color="auto" w:fill="FFFFFF"/>
        </w:rPr>
      </w:pPr>
    </w:p>
    <w:p w14:paraId="4488D821" w14:textId="77777777" w:rsidR="00357DDE" w:rsidRDefault="00000000">
      <w:pPr>
        <w:pStyle w:val="Default"/>
        <w:spacing w:before="0" w:line="240" w:lineRule="auto"/>
        <w:rPr>
          <w:rFonts w:ascii="Arial" w:eastAsia="Arial" w:hAnsi="Arial" w:cs="Arial"/>
          <w:i/>
          <w:iCs/>
          <w:color w:val="333333"/>
          <w:sz w:val="22"/>
          <w:szCs w:val="22"/>
          <w:shd w:val="clear" w:color="auto" w:fill="FFFFFF"/>
        </w:rPr>
      </w:pPr>
      <w:r>
        <w:rPr>
          <w:rFonts w:ascii="Arial" w:hAnsi="Arial"/>
          <w:i/>
          <w:iCs/>
          <w:color w:val="333333"/>
          <w:sz w:val="22"/>
          <w:szCs w:val="22"/>
          <w:shd w:val="clear" w:color="auto" w:fill="FFFFFF"/>
        </w:rPr>
        <w:t xml:space="preserve">“For churches to not only survive but thrive in the future, leaders must learn to leverage assets, bless the community, empower entrepreneurs, and create multiple streams of income to effectively fund mission. You'll learn why you should and how to do so in </w:t>
      </w:r>
      <w:r>
        <w:rPr>
          <w:rFonts w:ascii="Arial" w:hAnsi="Arial"/>
          <w:color w:val="333333"/>
          <w:sz w:val="22"/>
          <w:szCs w:val="22"/>
          <w:shd w:val="clear" w:color="auto" w:fill="FFFFFF"/>
        </w:rPr>
        <w:t>The Coming Revolution in Church Economics</w:t>
      </w:r>
      <w:r>
        <w:rPr>
          <w:rFonts w:ascii="Arial" w:hAnsi="Arial"/>
          <w:i/>
          <w:iCs/>
          <w:color w:val="333333"/>
          <w:sz w:val="22"/>
          <w:szCs w:val="22"/>
          <w:shd w:val="clear" w:color="auto" w:fill="FFFFFF"/>
        </w:rPr>
        <w:t>.”</w:t>
      </w:r>
    </w:p>
    <w:p w14:paraId="50D840FB" w14:textId="77777777" w:rsidR="00357DDE" w:rsidRDefault="00357DDE">
      <w:pPr>
        <w:pStyle w:val="Default"/>
        <w:spacing w:before="0" w:line="240" w:lineRule="auto"/>
        <w:rPr>
          <w:rFonts w:ascii="Arial" w:eastAsia="Arial" w:hAnsi="Arial" w:cs="Arial"/>
          <w:color w:val="333333"/>
          <w:sz w:val="22"/>
          <w:szCs w:val="22"/>
          <w:shd w:val="clear" w:color="auto" w:fill="FFFFFF"/>
        </w:rPr>
      </w:pPr>
    </w:p>
    <w:p w14:paraId="1341B29B" w14:textId="77777777" w:rsidR="00357DDE" w:rsidRDefault="00000000">
      <w:pPr>
        <w:pStyle w:val="Default"/>
        <w:spacing w:before="0" w:line="240" w:lineRule="auto"/>
        <w:rPr>
          <w:rFonts w:ascii="Arial" w:eastAsia="Arial" w:hAnsi="Arial" w:cs="Arial"/>
          <w:color w:val="333333"/>
          <w:sz w:val="22"/>
          <w:szCs w:val="22"/>
          <w:shd w:val="clear" w:color="auto" w:fill="FFFFFF"/>
        </w:rPr>
      </w:pPr>
      <w:r>
        <w:rPr>
          <w:rFonts w:ascii="Arial" w:hAnsi="Arial"/>
          <w:color w:val="333333"/>
          <w:sz w:val="22"/>
          <w:szCs w:val="22"/>
          <w:shd w:val="clear" w:color="auto" w:fill="FFFFFF"/>
        </w:rPr>
        <w:t xml:space="preserve">Order copies of the book </w:t>
      </w:r>
      <w:hyperlink r:id="rId33" w:history="1">
        <w:r>
          <w:rPr>
            <w:rStyle w:val="Hyperlink1"/>
            <w:rFonts w:ascii="Arial" w:hAnsi="Arial"/>
            <w:sz w:val="22"/>
            <w:szCs w:val="22"/>
            <w:shd w:val="clear" w:color="auto" w:fill="FFFFFF"/>
          </w:rPr>
          <w:t>HERE</w:t>
        </w:r>
      </w:hyperlink>
    </w:p>
    <w:p w14:paraId="5A6D9A7B" w14:textId="77777777" w:rsidR="00357DDE" w:rsidRDefault="00357DDE">
      <w:pPr>
        <w:pStyle w:val="Default"/>
        <w:spacing w:before="0" w:line="240" w:lineRule="auto"/>
        <w:rPr>
          <w:rFonts w:ascii="Arial" w:eastAsia="Arial" w:hAnsi="Arial" w:cs="Arial"/>
          <w:color w:val="333333"/>
          <w:sz w:val="22"/>
          <w:szCs w:val="22"/>
          <w:shd w:val="clear" w:color="auto" w:fill="FFFFFF"/>
        </w:rPr>
      </w:pPr>
    </w:p>
    <w:p w14:paraId="39CC4709" w14:textId="77777777" w:rsidR="00357DDE" w:rsidRDefault="00357DDE">
      <w:pPr>
        <w:pStyle w:val="Default"/>
        <w:spacing w:before="0" w:line="240" w:lineRule="auto"/>
        <w:rPr>
          <w:rFonts w:ascii="Arial" w:eastAsia="Arial" w:hAnsi="Arial" w:cs="Arial"/>
          <w:color w:val="333333"/>
          <w:sz w:val="22"/>
          <w:szCs w:val="22"/>
          <w:shd w:val="clear" w:color="auto" w:fill="FFFFFF"/>
        </w:rPr>
      </w:pPr>
    </w:p>
    <w:p w14:paraId="6CCE02C0" w14:textId="77777777" w:rsidR="00357DDE" w:rsidRDefault="00357DDE">
      <w:pPr>
        <w:pStyle w:val="Default"/>
        <w:spacing w:before="0" w:line="240" w:lineRule="auto"/>
        <w:rPr>
          <w:rFonts w:ascii="Arial" w:eastAsia="Arial" w:hAnsi="Arial" w:cs="Arial"/>
          <w:color w:val="333333"/>
          <w:sz w:val="22"/>
          <w:szCs w:val="22"/>
          <w:shd w:val="clear" w:color="auto" w:fill="FFFFFF"/>
        </w:rPr>
      </w:pPr>
    </w:p>
    <w:p w14:paraId="364C81D4" w14:textId="77777777" w:rsidR="00357DDE" w:rsidRDefault="00357DDE">
      <w:pPr>
        <w:pStyle w:val="Default"/>
        <w:spacing w:before="0" w:line="240" w:lineRule="auto"/>
        <w:rPr>
          <w:rFonts w:ascii="Arial" w:eastAsia="Arial" w:hAnsi="Arial" w:cs="Arial"/>
          <w:color w:val="333333"/>
          <w:sz w:val="22"/>
          <w:szCs w:val="22"/>
          <w:shd w:val="clear" w:color="auto" w:fill="FFFFFF"/>
        </w:rPr>
      </w:pPr>
    </w:p>
    <w:p w14:paraId="301D6215" w14:textId="0E52D821" w:rsidR="00357DDE" w:rsidRDefault="00357DDE">
      <w:pPr>
        <w:pStyle w:val="Default"/>
        <w:spacing w:before="0" w:line="240" w:lineRule="auto"/>
        <w:rPr>
          <w:rFonts w:ascii="Arial" w:eastAsia="Arial" w:hAnsi="Arial" w:cs="Arial"/>
          <w:color w:val="333333"/>
          <w:sz w:val="22"/>
          <w:szCs w:val="22"/>
          <w:shd w:val="clear" w:color="auto" w:fill="FFFFFF"/>
        </w:rPr>
      </w:pPr>
    </w:p>
    <w:p w14:paraId="72487EB7" w14:textId="63F76BAE" w:rsidR="00357DDE" w:rsidRDefault="00357DDE">
      <w:pPr>
        <w:pStyle w:val="Default"/>
        <w:spacing w:before="0" w:line="240" w:lineRule="auto"/>
        <w:rPr>
          <w:rFonts w:ascii="Arial" w:eastAsia="Arial" w:hAnsi="Arial" w:cs="Arial"/>
          <w:color w:val="333333"/>
          <w:sz w:val="22"/>
          <w:szCs w:val="22"/>
          <w:shd w:val="clear" w:color="auto" w:fill="FFFFFF"/>
        </w:rPr>
      </w:pPr>
    </w:p>
    <w:p w14:paraId="6232306F" w14:textId="77777777" w:rsidR="00357DDE" w:rsidRDefault="00357DDE">
      <w:pPr>
        <w:pStyle w:val="Default"/>
        <w:spacing w:before="0" w:line="240" w:lineRule="auto"/>
        <w:rPr>
          <w:rFonts w:ascii="Arial" w:eastAsia="Arial" w:hAnsi="Arial" w:cs="Arial"/>
          <w:color w:val="333333"/>
          <w:sz w:val="22"/>
          <w:szCs w:val="22"/>
          <w:shd w:val="clear" w:color="auto" w:fill="FFFFFF"/>
        </w:rPr>
      </w:pPr>
    </w:p>
    <w:p w14:paraId="3A78F934" w14:textId="77777777" w:rsidR="00357DDE" w:rsidRDefault="00000000">
      <w:pPr>
        <w:pStyle w:val="Default"/>
        <w:spacing w:before="0" w:line="240" w:lineRule="auto"/>
        <w:rPr>
          <w:rFonts w:ascii="Arial" w:eastAsia="Arial" w:hAnsi="Arial" w:cs="Arial"/>
          <w:b/>
          <w:bCs/>
          <w:color w:val="333333"/>
          <w:shd w:val="clear" w:color="auto" w:fill="FFFFFF"/>
        </w:rPr>
      </w:pPr>
      <w:r>
        <w:rPr>
          <w:rFonts w:ascii="Arial" w:hAnsi="Arial"/>
          <w:b/>
          <w:bCs/>
          <w:color w:val="333333"/>
          <w:shd w:val="clear" w:color="auto" w:fill="FFFFFF"/>
        </w:rPr>
        <w:t>Disruption: Repurposing the Church to Redeem the Community</w:t>
      </w:r>
    </w:p>
    <w:p w14:paraId="4DFD026D" w14:textId="77777777" w:rsidR="00357DDE" w:rsidRDefault="00357DDE">
      <w:pPr>
        <w:pStyle w:val="Default"/>
        <w:spacing w:before="0" w:line="240" w:lineRule="auto"/>
        <w:rPr>
          <w:rFonts w:ascii="Arial" w:eastAsia="Arial" w:hAnsi="Arial" w:cs="Arial"/>
          <w:color w:val="333333"/>
          <w:sz w:val="22"/>
          <w:szCs w:val="22"/>
          <w:shd w:val="clear" w:color="auto" w:fill="FFFFFF"/>
        </w:rPr>
      </w:pPr>
    </w:p>
    <w:p w14:paraId="7E52F4D3" w14:textId="25EAF124" w:rsidR="00357DDE" w:rsidRDefault="0074141F">
      <w:pPr>
        <w:pStyle w:val="Default"/>
        <w:spacing w:before="0" w:line="240" w:lineRule="auto"/>
        <w:rPr>
          <w:rFonts w:ascii="Arial" w:eastAsia="Arial" w:hAnsi="Arial" w:cs="Arial"/>
          <w:i/>
          <w:iCs/>
          <w:color w:val="333333"/>
          <w:sz w:val="22"/>
          <w:szCs w:val="22"/>
          <w:shd w:val="clear" w:color="auto" w:fill="FFFFFF"/>
        </w:rPr>
      </w:pPr>
      <w:r>
        <w:rPr>
          <w:rFonts w:ascii="Arial" w:eastAsia="Arial" w:hAnsi="Arial" w:cs="Arial"/>
          <w:noProof/>
          <w:color w:val="333333"/>
          <w:sz w:val="22"/>
          <w:szCs w:val="22"/>
          <w:shd w:val="clear" w:color="auto" w:fill="FFFFFF"/>
        </w:rPr>
        <w:drawing>
          <wp:anchor distT="190500" distB="190500" distL="190500" distR="190500" simplePos="0" relativeHeight="251680768" behindDoc="0" locked="0" layoutInCell="1" allowOverlap="1" wp14:anchorId="76C4702C" wp14:editId="019BC4AC">
            <wp:simplePos x="0" y="0"/>
            <wp:positionH relativeFrom="margin">
              <wp:posOffset>4405292</wp:posOffset>
            </wp:positionH>
            <wp:positionV relativeFrom="line">
              <wp:posOffset>-894337</wp:posOffset>
            </wp:positionV>
            <wp:extent cx="1832636" cy="2762768"/>
            <wp:effectExtent l="0" t="0" r="0" b="0"/>
            <wp:wrapThrough wrapText="bothSides" distL="190500" distR="190500">
              <wp:wrapPolygon edited="1">
                <wp:start x="0" y="0"/>
                <wp:lineTo x="21600" y="0"/>
                <wp:lineTo x="21600" y="21600"/>
                <wp:lineTo x="0" y="21600"/>
                <wp:lineTo x="0" y="0"/>
              </wp:wrapPolygon>
            </wp:wrapThrough>
            <wp:docPr id="1073741846" name="officeArt object" descr="91Q7hqyDTgL._SL1500_.jpeg"/>
            <wp:cNvGraphicFramePr/>
            <a:graphic xmlns:a="http://schemas.openxmlformats.org/drawingml/2006/main">
              <a:graphicData uri="http://schemas.openxmlformats.org/drawingml/2006/picture">
                <pic:pic xmlns:pic="http://schemas.openxmlformats.org/drawingml/2006/picture">
                  <pic:nvPicPr>
                    <pic:cNvPr id="1073741846" name="91Q7hqyDTgL._SL1500_.jpeg" descr="91Q7hqyDTgL._SL1500_.jpeg"/>
                    <pic:cNvPicPr>
                      <a:picLocks noChangeAspect="1"/>
                    </pic:cNvPicPr>
                  </pic:nvPicPr>
                  <pic:blipFill>
                    <a:blip r:embed="rId34"/>
                    <a:stretch>
                      <a:fillRect/>
                    </a:stretch>
                  </pic:blipFill>
                  <pic:spPr>
                    <a:xfrm>
                      <a:off x="0" y="0"/>
                      <a:ext cx="1832636" cy="2762768"/>
                    </a:xfrm>
                    <a:prstGeom prst="rect">
                      <a:avLst/>
                    </a:prstGeom>
                    <a:ln w="12700" cap="flat">
                      <a:noFill/>
                      <a:miter lim="400000"/>
                    </a:ln>
                    <a:effectLst>
                      <a:outerShdw blurRad="254000" dist="127000" dir="5400000" rotWithShape="0">
                        <a:srgbClr val="000000">
                          <a:alpha val="70000"/>
                        </a:srgbClr>
                      </a:outerShdw>
                    </a:effectLst>
                  </pic:spPr>
                </pic:pic>
              </a:graphicData>
            </a:graphic>
          </wp:anchor>
        </w:drawing>
      </w:r>
      <w:r w:rsidR="00000000">
        <w:rPr>
          <w:rFonts w:ascii="Arial" w:hAnsi="Arial"/>
          <w:i/>
          <w:iCs/>
          <w:color w:val="333333"/>
          <w:sz w:val="22"/>
          <w:szCs w:val="22"/>
          <w:shd w:val="clear" w:color="auto" w:fill="FFFFFF"/>
        </w:rPr>
        <w:t xml:space="preserve">“In </w:t>
      </w:r>
      <w:r w:rsidR="00000000">
        <w:rPr>
          <w:rFonts w:ascii="Arial" w:hAnsi="Arial"/>
          <w:color w:val="333333"/>
          <w:sz w:val="22"/>
          <w:szCs w:val="22"/>
          <w:shd w:val="clear" w:color="auto" w:fill="FFFFFF"/>
        </w:rPr>
        <w:t>Disruption</w:t>
      </w:r>
      <w:r w:rsidR="00000000">
        <w:rPr>
          <w:rFonts w:ascii="Arial" w:hAnsi="Arial"/>
          <w:i/>
          <w:iCs/>
          <w:color w:val="333333"/>
          <w:sz w:val="22"/>
          <w:szCs w:val="22"/>
          <w:shd w:val="clear" w:color="auto" w:fill="FFFFFF"/>
        </w:rPr>
        <w:t xml:space="preserve">, thought-leading author and pastor Mark </w:t>
      </w:r>
      <w:proofErr w:type="spellStart"/>
      <w:r w:rsidR="00000000">
        <w:rPr>
          <w:rFonts w:ascii="Arial" w:hAnsi="Arial"/>
          <w:i/>
          <w:iCs/>
          <w:color w:val="333333"/>
          <w:sz w:val="22"/>
          <w:szCs w:val="22"/>
          <w:shd w:val="clear" w:color="auto" w:fill="FFFFFF"/>
        </w:rPr>
        <w:t>DeYmaz</w:t>
      </w:r>
      <w:proofErr w:type="spellEnd"/>
      <w:r w:rsidR="00000000">
        <w:rPr>
          <w:rFonts w:ascii="Arial" w:hAnsi="Arial"/>
          <w:i/>
          <w:iCs/>
          <w:color w:val="333333"/>
          <w:sz w:val="22"/>
          <w:szCs w:val="22"/>
          <w:shd w:val="clear" w:color="auto" w:fill="FFFFFF"/>
        </w:rPr>
        <w:t xml:space="preserve"> presents a proven, practical guide to help you rethink your approach to church. Whether your congregation is currently growing, plateauing, or declining, if you are a church planter or pastor, or a denominational or network leader, this book is for you. Mark will help you understand why we need to challenge conventional wisdom, learn what new practices to establish and how current metrics are not the primary measure of a church's influence.”</w:t>
      </w:r>
    </w:p>
    <w:p w14:paraId="4F872BB4" w14:textId="77777777" w:rsidR="00357DDE" w:rsidRDefault="00357DDE">
      <w:pPr>
        <w:pStyle w:val="Default"/>
        <w:spacing w:before="0" w:line="240" w:lineRule="auto"/>
        <w:rPr>
          <w:rFonts w:ascii="Arial" w:eastAsia="Arial" w:hAnsi="Arial" w:cs="Arial"/>
          <w:i/>
          <w:iCs/>
          <w:color w:val="333333"/>
          <w:sz w:val="22"/>
          <w:szCs w:val="22"/>
          <w:shd w:val="clear" w:color="auto" w:fill="FFFFFF"/>
        </w:rPr>
      </w:pPr>
    </w:p>
    <w:p w14:paraId="30CAE99C" w14:textId="20783E07" w:rsidR="00357DDE" w:rsidRPr="0074141F" w:rsidRDefault="00000000">
      <w:pPr>
        <w:pStyle w:val="Default"/>
        <w:spacing w:before="0" w:line="240" w:lineRule="auto"/>
        <w:rPr>
          <w:rFonts w:ascii="Arial" w:eastAsia="Arial" w:hAnsi="Arial" w:cs="Arial"/>
          <w:color w:val="333333"/>
          <w:sz w:val="22"/>
          <w:szCs w:val="22"/>
          <w:shd w:val="clear" w:color="auto" w:fill="FFFFFF"/>
        </w:rPr>
      </w:pPr>
      <w:r>
        <w:rPr>
          <w:rFonts w:ascii="Arial" w:hAnsi="Arial"/>
          <w:color w:val="333333"/>
          <w:sz w:val="22"/>
          <w:szCs w:val="22"/>
          <w:shd w:val="clear" w:color="auto" w:fill="FFFFFF"/>
        </w:rPr>
        <w:t xml:space="preserve">Order copies of the book </w:t>
      </w:r>
      <w:hyperlink r:id="rId35" w:history="1">
        <w:r>
          <w:rPr>
            <w:rStyle w:val="Hyperlink1"/>
            <w:rFonts w:ascii="Arial" w:hAnsi="Arial"/>
            <w:sz w:val="22"/>
            <w:szCs w:val="22"/>
            <w:shd w:val="clear" w:color="auto" w:fill="FFFFFF"/>
          </w:rPr>
          <w:t>HERE</w:t>
        </w:r>
      </w:hyperlink>
    </w:p>
    <w:p w14:paraId="7370D338" w14:textId="4B1AB1FB" w:rsidR="00357DDE" w:rsidRDefault="0074141F">
      <w:pPr>
        <w:pStyle w:val="Default"/>
        <w:spacing w:before="0" w:line="240" w:lineRule="auto"/>
        <w:rPr>
          <w:rFonts w:ascii="Arial" w:eastAsia="Arial" w:hAnsi="Arial" w:cs="Arial"/>
          <w:b/>
          <w:bCs/>
          <w:color w:val="333333"/>
          <w:shd w:val="clear" w:color="auto" w:fill="FFFFFF"/>
        </w:rPr>
      </w:pPr>
      <w:r>
        <w:rPr>
          <w:rFonts w:ascii="Arial" w:eastAsia="Arial" w:hAnsi="Arial" w:cs="Arial"/>
          <w:b/>
          <w:bCs/>
          <w:noProof/>
          <w:color w:val="333333"/>
          <w:shd w:val="clear" w:color="auto" w:fill="FFFFFF"/>
        </w:rPr>
        <w:lastRenderedPageBreak/>
        <w:drawing>
          <wp:anchor distT="190500" distB="190500" distL="190500" distR="190500" simplePos="0" relativeHeight="251681792" behindDoc="0" locked="0" layoutInCell="1" allowOverlap="1" wp14:anchorId="302FB0E0" wp14:editId="55B82D43">
            <wp:simplePos x="0" y="0"/>
            <wp:positionH relativeFrom="margin">
              <wp:posOffset>-433070</wp:posOffset>
            </wp:positionH>
            <wp:positionV relativeFrom="page">
              <wp:posOffset>591428</wp:posOffset>
            </wp:positionV>
            <wp:extent cx="1819913" cy="2771441"/>
            <wp:effectExtent l="0" t="0" r="0" b="0"/>
            <wp:wrapThrough wrapText="bothSides" distL="190500" distR="190500">
              <wp:wrapPolygon edited="1">
                <wp:start x="0" y="0"/>
                <wp:lineTo x="21600" y="0"/>
                <wp:lineTo x="21600" y="21600"/>
                <wp:lineTo x="0" y="21600"/>
                <wp:lineTo x="0" y="0"/>
              </wp:wrapPolygon>
            </wp:wrapThrough>
            <wp:docPr id="1073741847" name="officeArt object" descr="9111uYrsu2L._SL1500_.jpeg"/>
            <wp:cNvGraphicFramePr/>
            <a:graphic xmlns:a="http://schemas.openxmlformats.org/drawingml/2006/main">
              <a:graphicData uri="http://schemas.openxmlformats.org/drawingml/2006/picture">
                <pic:pic xmlns:pic="http://schemas.openxmlformats.org/drawingml/2006/picture">
                  <pic:nvPicPr>
                    <pic:cNvPr id="1073741847" name="9111uYrsu2L._SL1500_.jpeg" descr="9111uYrsu2L._SL1500_.jpeg"/>
                    <pic:cNvPicPr>
                      <a:picLocks noChangeAspect="1"/>
                    </pic:cNvPicPr>
                  </pic:nvPicPr>
                  <pic:blipFill>
                    <a:blip r:embed="rId36"/>
                    <a:stretch>
                      <a:fillRect/>
                    </a:stretch>
                  </pic:blipFill>
                  <pic:spPr>
                    <a:xfrm>
                      <a:off x="0" y="0"/>
                      <a:ext cx="1819913" cy="2771441"/>
                    </a:xfrm>
                    <a:prstGeom prst="rect">
                      <a:avLst/>
                    </a:prstGeom>
                    <a:ln w="12700" cap="flat">
                      <a:noFill/>
                      <a:miter lim="400000"/>
                    </a:ln>
                    <a:effectLst>
                      <a:outerShdw blurRad="254000" dist="127000" dir="5400000" rotWithShape="0">
                        <a:srgbClr val="000000">
                          <a:alpha val="70000"/>
                        </a:srgbClr>
                      </a:outerShdw>
                    </a:effectLst>
                  </pic:spPr>
                </pic:pic>
              </a:graphicData>
            </a:graphic>
          </wp:anchor>
        </w:drawing>
      </w:r>
      <w:r w:rsidR="00000000">
        <w:rPr>
          <w:rFonts w:ascii="Arial" w:hAnsi="Arial"/>
          <w:b/>
          <w:bCs/>
          <w:color w:val="333333"/>
          <w:shd w:val="clear" w:color="auto" w:fill="FFFFFF"/>
        </w:rPr>
        <w:t>Building a Multiethnic Church</w:t>
      </w:r>
    </w:p>
    <w:p w14:paraId="4A640B79" w14:textId="77777777" w:rsidR="00357DDE" w:rsidRDefault="00357DDE">
      <w:pPr>
        <w:pStyle w:val="Default"/>
        <w:spacing w:before="0" w:line="240" w:lineRule="auto"/>
        <w:rPr>
          <w:rFonts w:ascii="Arial" w:eastAsia="Arial" w:hAnsi="Arial" w:cs="Arial"/>
          <w:i/>
          <w:iCs/>
          <w:color w:val="333333"/>
          <w:sz w:val="22"/>
          <w:szCs w:val="22"/>
          <w:shd w:val="clear" w:color="auto" w:fill="FFFFFF"/>
        </w:rPr>
      </w:pPr>
    </w:p>
    <w:p w14:paraId="7B18EBA8" w14:textId="77777777" w:rsidR="00357DDE" w:rsidRDefault="00000000">
      <w:pPr>
        <w:pStyle w:val="Default"/>
        <w:spacing w:before="0" w:line="240" w:lineRule="auto"/>
        <w:rPr>
          <w:rFonts w:ascii="Arial" w:eastAsia="Arial" w:hAnsi="Arial" w:cs="Arial"/>
          <w:i/>
          <w:iCs/>
          <w:color w:val="333333"/>
          <w:sz w:val="22"/>
          <w:szCs w:val="22"/>
          <w:shd w:val="clear" w:color="auto" w:fill="FFFFFF"/>
        </w:rPr>
      </w:pPr>
      <w:r>
        <w:rPr>
          <w:rFonts w:ascii="Arial" w:hAnsi="Arial"/>
          <w:i/>
          <w:iCs/>
          <w:color w:val="333333"/>
          <w:sz w:val="22"/>
          <w:szCs w:val="22"/>
          <w:shd w:val="clear" w:color="auto" w:fill="FFFFFF"/>
        </w:rPr>
        <w:t xml:space="preserve">“America has become a beautiful mosaic filled with many colors and ethnicities—but does your church reflect this change? Are you longing to be a cross-cultural leader who can guide the church into a multicolored world for the sake of the gospel? If so, </w:t>
      </w:r>
      <w:proofErr w:type="gramStart"/>
      <w:r>
        <w:rPr>
          <w:rFonts w:ascii="Arial" w:hAnsi="Arial"/>
          <w:color w:val="333333"/>
          <w:sz w:val="22"/>
          <w:szCs w:val="22"/>
          <w:shd w:val="clear" w:color="auto" w:fill="FFFFFF"/>
        </w:rPr>
        <w:t>Building</w:t>
      </w:r>
      <w:proofErr w:type="gramEnd"/>
      <w:r>
        <w:rPr>
          <w:rFonts w:ascii="Arial" w:hAnsi="Arial"/>
          <w:color w:val="333333"/>
          <w:sz w:val="22"/>
          <w:szCs w:val="22"/>
          <w:shd w:val="clear" w:color="auto" w:fill="FFFFFF"/>
        </w:rPr>
        <w:t xml:space="preserve"> a Multiethnic Church</w:t>
      </w:r>
      <w:r>
        <w:rPr>
          <w:rFonts w:ascii="Arial" w:hAnsi="Arial"/>
          <w:i/>
          <w:iCs/>
          <w:color w:val="333333"/>
          <w:sz w:val="22"/>
          <w:szCs w:val="22"/>
          <w:shd w:val="clear" w:color="auto" w:fill="FFFFFF"/>
        </w:rPr>
        <w:t xml:space="preserve"> will give you the tools to embrace an invigorated community of grace, love, and reconciliation.”</w:t>
      </w:r>
    </w:p>
    <w:p w14:paraId="06158FE9" w14:textId="77777777" w:rsidR="00357DDE" w:rsidRDefault="00357DDE">
      <w:pPr>
        <w:pStyle w:val="Default"/>
        <w:spacing w:before="0" w:line="240" w:lineRule="auto"/>
        <w:rPr>
          <w:rFonts w:ascii="Arial" w:eastAsia="Arial" w:hAnsi="Arial" w:cs="Arial"/>
          <w:i/>
          <w:iCs/>
          <w:color w:val="333333"/>
          <w:sz w:val="22"/>
          <w:szCs w:val="22"/>
          <w:shd w:val="clear" w:color="auto" w:fill="FFFFFF"/>
        </w:rPr>
      </w:pPr>
    </w:p>
    <w:p w14:paraId="043E8523" w14:textId="77777777" w:rsidR="00357DDE" w:rsidRDefault="00000000">
      <w:pPr>
        <w:pStyle w:val="Default"/>
        <w:spacing w:before="0" w:line="240" w:lineRule="auto"/>
        <w:rPr>
          <w:rFonts w:ascii="Arial" w:eastAsia="Arial" w:hAnsi="Arial" w:cs="Arial"/>
          <w:color w:val="333333"/>
          <w:sz w:val="22"/>
          <w:szCs w:val="22"/>
          <w:shd w:val="clear" w:color="auto" w:fill="FFFFFF"/>
        </w:rPr>
      </w:pPr>
      <w:r>
        <w:rPr>
          <w:rFonts w:ascii="Arial" w:hAnsi="Arial"/>
          <w:color w:val="333333"/>
          <w:sz w:val="22"/>
          <w:szCs w:val="22"/>
          <w:shd w:val="clear" w:color="auto" w:fill="FFFFFF"/>
        </w:rPr>
        <w:t xml:space="preserve">Order copies of the book </w:t>
      </w:r>
      <w:hyperlink r:id="rId37" w:history="1">
        <w:r>
          <w:rPr>
            <w:rStyle w:val="Hyperlink1"/>
            <w:rFonts w:ascii="Arial" w:hAnsi="Arial"/>
            <w:sz w:val="22"/>
            <w:szCs w:val="22"/>
            <w:shd w:val="clear" w:color="auto" w:fill="FFFFFF"/>
          </w:rPr>
          <w:t>HERE</w:t>
        </w:r>
      </w:hyperlink>
    </w:p>
    <w:p w14:paraId="6D8638A0" w14:textId="77777777" w:rsidR="00357DDE" w:rsidRDefault="00357DDE">
      <w:pPr>
        <w:pStyle w:val="Default"/>
        <w:spacing w:before="0" w:line="240" w:lineRule="auto"/>
        <w:rPr>
          <w:rFonts w:ascii="Arial" w:eastAsia="Arial" w:hAnsi="Arial" w:cs="Arial"/>
          <w:i/>
          <w:iCs/>
          <w:color w:val="333333"/>
          <w:sz w:val="22"/>
          <w:szCs w:val="22"/>
          <w:shd w:val="clear" w:color="auto" w:fill="FFFFFF"/>
        </w:rPr>
      </w:pPr>
    </w:p>
    <w:p w14:paraId="513732B5" w14:textId="77777777" w:rsidR="00357DDE" w:rsidRDefault="00357DDE">
      <w:pPr>
        <w:pStyle w:val="Default"/>
        <w:spacing w:before="0" w:line="240" w:lineRule="auto"/>
        <w:rPr>
          <w:rFonts w:ascii="Arial" w:eastAsia="Arial" w:hAnsi="Arial" w:cs="Arial"/>
          <w:i/>
          <w:iCs/>
          <w:color w:val="333333"/>
          <w:sz w:val="22"/>
          <w:szCs w:val="22"/>
          <w:shd w:val="clear" w:color="auto" w:fill="FFFFFF"/>
        </w:rPr>
      </w:pPr>
    </w:p>
    <w:p w14:paraId="4DA128D6" w14:textId="77777777" w:rsidR="00357DDE" w:rsidRDefault="00000000">
      <w:pPr>
        <w:pStyle w:val="Default"/>
        <w:spacing w:before="0" w:line="240" w:lineRule="auto"/>
        <w:rPr>
          <w:rFonts w:ascii="Arial" w:eastAsia="Arial" w:hAnsi="Arial" w:cs="Arial"/>
          <w:i/>
          <w:iCs/>
          <w:color w:val="333333"/>
          <w:sz w:val="22"/>
          <w:szCs w:val="22"/>
          <w:shd w:val="clear" w:color="auto" w:fill="FFFFFF"/>
        </w:rPr>
      </w:pPr>
      <w:r>
        <w:rPr>
          <w:rFonts w:ascii="Arial" w:eastAsia="Arial" w:hAnsi="Arial" w:cs="Arial"/>
          <w:i/>
          <w:iCs/>
          <w:noProof/>
          <w:color w:val="333333"/>
          <w:sz w:val="22"/>
          <w:szCs w:val="22"/>
          <w:shd w:val="clear" w:color="auto" w:fill="FFFFFF"/>
        </w:rPr>
        <w:drawing>
          <wp:anchor distT="190500" distB="190500" distL="190500" distR="190500" simplePos="0" relativeHeight="251682816" behindDoc="0" locked="0" layoutInCell="1" allowOverlap="1" wp14:anchorId="389CC582" wp14:editId="7151D9D9">
            <wp:simplePos x="0" y="0"/>
            <wp:positionH relativeFrom="margin">
              <wp:posOffset>4530731</wp:posOffset>
            </wp:positionH>
            <wp:positionV relativeFrom="line">
              <wp:posOffset>160409</wp:posOffset>
            </wp:positionV>
            <wp:extent cx="1819913" cy="2849551"/>
            <wp:effectExtent l="0" t="0" r="0" b="0"/>
            <wp:wrapThrough wrapText="bothSides" distL="190500" distR="190500">
              <wp:wrapPolygon edited="1">
                <wp:start x="0" y="0"/>
                <wp:lineTo x="21600" y="0"/>
                <wp:lineTo x="21600" y="21600"/>
                <wp:lineTo x="0" y="21600"/>
                <wp:lineTo x="0" y="0"/>
              </wp:wrapPolygon>
            </wp:wrapThrough>
            <wp:docPr id="1073741848" name="officeArt object" descr="61CFD1OClbL._SL1500_.jpeg"/>
            <wp:cNvGraphicFramePr/>
            <a:graphic xmlns:a="http://schemas.openxmlformats.org/drawingml/2006/main">
              <a:graphicData uri="http://schemas.openxmlformats.org/drawingml/2006/picture">
                <pic:pic xmlns:pic="http://schemas.openxmlformats.org/drawingml/2006/picture">
                  <pic:nvPicPr>
                    <pic:cNvPr id="1073741848" name="61CFD1OClbL._SL1500_.jpeg" descr="61CFD1OClbL._SL1500_.jpeg"/>
                    <pic:cNvPicPr>
                      <a:picLocks noChangeAspect="1"/>
                    </pic:cNvPicPr>
                  </pic:nvPicPr>
                  <pic:blipFill>
                    <a:blip r:embed="rId38"/>
                    <a:stretch>
                      <a:fillRect/>
                    </a:stretch>
                  </pic:blipFill>
                  <pic:spPr>
                    <a:xfrm>
                      <a:off x="0" y="0"/>
                      <a:ext cx="1819913" cy="2849551"/>
                    </a:xfrm>
                    <a:prstGeom prst="rect">
                      <a:avLst/>
                    </a:prstGeom>
                    <a:ln w="12700" cap="flat">
                      <a:noFill/>
                      <a:miter lim="400000"/>
                    </a:ln>
                    <a:effectLst>
                      <a:outerShdw blurRad="254000" dist="127000" dir="5400000" rotWithShape="0">
                        <a:srgbClr val="000000">
                          <a:alpha val="70000"/>
                        </a:srgbClr>
                      </a:outerShdw>
                    </a:effectLst>
                  </pic:spPr>
                </pic:pic>
              </a:graphicData>
            </a:graphic>
          </wp:anchor>
        </w:drawing>
      </w:r>
    </w:p>
    <w:p w14:paraId="3AA886D7" w14:textId="77777777" w:rsidR="00357DDE" w:rsidRDefault="00357DDE">
      <w:pPr>
        <w:pStyle w:val="Default"/>
        <w:spacing w:before="0" w:line="240" w:lineRule="auto"/>
        <w:rPr>
          <w:rFonts w:ascii="Arial" w:eastAsia="Arial" w:hAnsi="Arial" w:cs="Arial"/>
          <w:i/>
          <w:iCs/>
          <w:color w:val="333333"/>
          <w:sz w:val="22"/>
          <w:szCs w:val="22"/>
          <w:shd w:val="clear" w:color="auto" w:fill="FFFFFF"/>
        </w:rPr>
      </w:pPr>
    </w:p>
    <w:p w14:paraId="6E49AB90" w14:textId="77777777" w:rsidR="00357DDE" w:rsidRDefault="00357DDE">
      <w:pPr>
        <w:pStyle w:val="Default"/>
        <w:spacing w:before="0" w:line="240" w:lineRule="auto"/>
        <w:rPr>
          <w:rFonts w:ascii="Arial" w:eastAsia="Arial" w:hAnsi="Arial" w:cs="Arial"/>
          <w:i/>
          <w:iCs/>
          <w:color w:val="333333"/>
          <w:sz w:val="22"/>
          <w:szCs w:val="22"/>
          <w:shd w:val="clear" w:color="auto" w:fill="FFFFFF"/>
        </w:rPr>
      </w:pPr>
    </w:p>
    <w:p w14:paraId="1B479BC4" w14:textId="77777777" w:rsidR="00357DDE" w:rsidRDefault="00357DDE">
      <w:pPr>
        <w:pStyle w:val="Default"/>
        <w:spacing w:before="0" w:line="240" w:lineRule="auto"/>
        <w:rPr>
          <w:rFonts w:ascii="Arial" w:eastAsia="Arial" w:hAnsi="Arial" w:cs="Arial"/>
          <w:i/>
          <w:iCs/>
          <w:color w:val="333333"/>
          <w:sz w:val="22"/>
          <w:szCs w:val="22"/>
          <w:shd w:val="clear" w:color="auto" w:fill="FFFFFF"/>
        </w:rPr>
      </w:pPr>
    </w:p>
    <w:p w14:paraId="26F3D42D" w14:textId="77777777" w:rsidR="00357DDE" w:rsidRDefault="00357DDE">
      <w:pPr>
        <w:pStyle w:val="Default"/>
        <w:spacing w:before="0" w:line="240" w:lineRule="auto"/>
        <w:rPr>
          <w:rFonts w:ascii="Arial" w:eastAsia="Arial" w:hAnsi="Arial" w:cs="Arial"/>
          <w:i/>
          <w:iCs/>
          <w:color w:val="333333"/>
          <w:sz w:val="22"/>
          <w:szCs w:val="22"/>
          <w:shd w:val="clear" w:color="auto" w:fill="FFFFFF"/>
        </w:rPr>
      </w:pPr>
    </w:p>
    <w:p w14:paraId="731F8CE6" w14:textId="77777777" w:rsidR="00357DDE" w:rsidRDefault="00000000">
      <w:pPr>
        <w:pStyle w:val="Default"/>
        <w:spacing w:before="0" w:line="240" w:lineRule="auto"/>
        <w:rPr>
          <w:rFonts w:ascii="Arial" w:eastAsia="Arial" w:hAnsi="Arial" w:cs="Arial"/>
          <w:b/>
          <w:bCs/>
          <w:color w:val="333333"/>
          <w:shd w:val="clear" w:color="auto" w:fill="FFFFFF"/>
        </w:rPr>
      </w:pPr>
      <w:r>
        <w:rPr>
          <w:rFonts w:ascii="Arial" w:hAnsi="Arial"/>
          <w:b/>
          <w:bCs/>
          <w:color w:val="333333"/>
          <w:shd w:val="clear" w:color="auto" w:fill="FFFFFF"/>
        </w:rPr>
        <w:t>The Art of Hospitality: A Practical Guide for a Ministry of Radical Welcome</w:t>
      </w:r>
    </w:p>
    <w:p w14:paraId="1C6D497F" w14:textId="77777777" w:rsidR="00357DDE" w:rsidRDefault="00357DDE">
      <w:pPr>
        <w:pStyle w:val="Default"/>
        <w:spacing w:before="0" w:line="240" w:lineRule="auto"/>
        <w:rPr>
          <w:rFonts w:ascii="Arial" w:eastAsia="Arial" w:hAnsi="Arial" w:cs="Arial"/>
          <w:i/>
          <w:iCs/>
          <w:color w:val="333333"/>
          <w:sz w:val="22"/>
          <w:szCs w:val="22"/>
          <w:shd w:val="clear" w:color="auto" w:fill="FFFFFF"/>
        </w:rPr>
      </w:pPr>
    </w:p>
    <w:p w14:paraId="27A93CDE" w14:textId="77777777" w:rsidR="00357DDE" w:rsidRDefault="00000000">
      <w:pPr>
        <w:pStyle w:val="Default"/>
        <w:spacing w:before="0" w:line="240" w:lineRule="auto"/>
        <w:rPr>
          <w:rFonts w:ascii="Arial" w:eastAsia="Arial" w:hAnsi="Arial" w:cs="Arial"/>
          <w:i/>
          <w:iCs/>
          <w:color w:val="333333"/>
          <w:sz w:val="22"/>
          <w:szCs w:val="22"/>
          <w:shd w:val="clear" w:color="auto" w:fill="FFFFFF"/>
        </w:rPr>
      </w:pPr>
      <w:r>
        <w:rPr>
          <w:rFonts w:ascii="Arial" w:hAnsi="Arial"/>
          <w:i/>
          <w:iCs/>
          <w:color w:val="333333"/>
          <w:sz w:val="22"/>
          <w:szCs w:val="22"/>
          <w:shd w:val="clear" w:color="auto" w:fill="FFFFFF"/>
        </w:rPr>
        <w:t>“The Art of Hospitality, a new comprehensive program developed by hospitality experts from the United Methodist Church of the Resurrection, promises to guide a local church in exactly what the program's title implies: the artform of creating radical hospitality that infiltrates the heart and culture of the entire church. Complete with techniques and strategic planning throughout, The Art of Hospitality will effectively change how you do church, leaving guests surprised, delighted, and eager to return.</w:t>
      </w:r>
    </w:p>
    <w:p w14:paraId="2290DF2D" w14:textId="77777777" w:rsidR="00357DDE" w:rsidRDefault="00357DDE">
      <w:pPr>
        <w:pStyle w:val="Default"/>
        <w:spacing w:before="0" w:line="240" w:lineRule="auto"/>
        <w:rPr>
          <w:rFonts w:ascii="Arial" w:eastAsia="Arial" w:hAnsi="Arial" w:cs="Arial"/>
          <w:i/>
          <w:iCs/>
          <w:color w:val="333333"/>
          <w:sz w:val="22"/>
          <w:szCs w:val="22"/>
          <w:shd w:val="clear" w:color="auto" w:fill="FFFFFF"/>
        </w:rPr>
      </w:pPr>
    </w:p>
    <w:p w14:paraId="2ACE829D" w14:textId="77777777" w:rsidR="00357DDE" w:rsidRDefault="00000000">
      <w:pPr>
        <w:pStyle w:val="Default"/>
        <w:spacing w:before="0" w:line="240" w:lineRule="auto"/>
        <w:rPr>
          <w:rFonts w:ascii="Arial" w:eastAsia="Arial" w:hAnsi="Arial" w:cs="Arial"/>
          <w:color w:val="333333"/>
          <w:sz w:val="22"/>
          <w:szCs w:val="22"/>
          <w:shd w:val="clear" w:color="auto" w:fill="FFFFFF"/>
        </w:rPr>
      </w:pPr>
      <w:r>
        <w:rPr>
          <w:rFonts w:ascii="Arial" w:hAnsi="Arial"/>
          <w:color w:val="333333"/>
          <w:sz w:val="22"/>
          <w:szCs w:val="22"/>
          <w:shd w:val="clear" w:color="auto" w:fill="FFFFFF"/>
        </w:rPr>
        <w:t xml:space="preserve">Order copies of the book </w:t>
      </w:r>
      <w:hyperlink r:id="rId39" w:history="1">
        <w:r>
          <w:rPr>
            <w:rStyle w:val="Hyperlink1"/>
            <w:rFonts w:ascii="Arial" w:hAnsi="Arial"/>
            <w:sz w:val="22"/>
            <w:szCs w:val="22"/>
            <w:shd w:val="clear" w:color="auto" w:fill="FFFFFF"/>
          </w:rPr>
          <w:t>HERE</w:t>
        </w:r>
      </w:hyperlink>
    </w:p>
    <w:p w14:paraId="4F757C87" w14:textId="77777777" w:rsidR="00357DDE" w:rsidRDefault="00000000">
      <w:pPr>
        <w:pStyle w:val="Default"/>
        <w:spacing w:before="0" w:line="240" w:lineRule="auto"/>
        <w:rPr>
          <w:rFonts w:ascii="Arial" w:eastAsia="Arial" w:hAnsi="Arial" w:cs="Arial"/>
          <w:color w:val="333333"/>
          <w:sz w:val="22"/>
          <w:szCs w:val="22"/>
          <w:shd w:val="clear" w:color="auto" w:fill="FFFFFF"/>
        </w:rPr>
      </w:pPr>
      <w:r>
        <w:rPr>
          <w:rFonts w:ascii="Arial" w:hAnsi="Arial"/>
          <w:color w:val="333333"/>
          <w:sz w:val="22"/>
          <w:szCs w:val="22"/>
          <w:shd w:val="clear" w:color="auto" w:fill="FFFFFF"/>
        </w:rPr>
        <w:t xml:space="preserve">Get the Implementation Guide </w:t>
      </w:r>
      <w:hyperlink r:id="rId40" w:history="1">
        <w:r>
          <w:rPr>
            <w:rStyle w:val="Hyperlink1"/>
            <w:rFonts w:ascii="Arial" w:hAnsi="Arial"/>
            <w:sz w:val="22"/>
            <w:szCs w:val="22"/>
            <w:shd w:val="clear" w:color="auto" w:fill="FFFFFF"/>
          </w:rPr>
          <w:t>HERE</w:t>
        </w:r>
      </w:hyperlink>
    </w:p>
    <w:p w14:paraId="6937296C" w14:textId="6513D190" w:rsidR="00357DDE" w:rsidRDefault="00000000">
      <w:pPr>
        <w:pStyle w:val="Default"/>
        <w:spacing w:before="0" w:line="240" w:lineRule="auto"/>
        <w:rPr>
          <w:rFonts w:ascii="Arial" w:eastAsia="Arial" w:hAnsi="Arial" w:cs="Arial"/>
          <w:color w:val="333333"/>
          <w:sz w:val="22"/>
          <w:szCs w:val="22"/>
          <w:shd w:val="clear" w:color="auto" w:fill="FFFFFF"/>
        </w:rPr>
      </w:pPr>
      <w:r>
        <w:rPr>
          <w:rFonts w:ascii="Arial" w:hAnsi="Arial"/>
          <w:color w:val="333333"/>
          <w:sz w:val="22"/>
          <w:szCs w:val="22"/>
          <w:shd w:val="clear" w:color="auto" w:fill="FFFFFF"/>
        </w:rPr>
        <w:t xml:space="preserve">Get the Companion Book </w:t>
      </w:r>
      <w:hyperlink r:id="rId41" w:history="1">
        <w:r>
          <w:rPr>
            <w:rStyle w:val="Hyperlink1"/>
            <w:rFonts w:ascii="Arial" w:hAnsi="Arial"/>
            <w:sz w:val="22"/>
            <w:szCs w:val="22"/>
            <w:shd w:val="clear" w:color="auto" w:fill="FFFFFF"/>
          </w:rPr>
          <w:t>HERE</w:t>
        </w:r>
      </w:hyperlink>
    </w:p>
    <w:p w14:paraId="043D0109" w14:textId="4996E9B5" w:rsidR="00357DDE" w:rsidRDefault="00357DDE">
      <w:pPr>
        <w:pStyle w:val="Default"/>
        <w:spacing w:before="0" w:line="240" w:lineRule="auto"/>
        <w:rPr>
          <w:rFonts w:ascii="Arial" w:eastAsia="Arial" w:hAnsi="Arial" w:cs="Arial"/>
          <w:i/>
          <w:iCs/>
          <w:color w:val="333333"/>
          <w:sz w:val="22"/>
          <w:szCs w:val="22"/>
          <w:shd w:val="clear" w:color="auto" w:fill="FFFFFF"/>
        </w:rPr>
      </w:pPr>
    </w:p>
    <w:p w14:paraId="335D5FDB" w14:textId="6DE7F86C" w:rsidR="00357DDE" w:rsidRDefault="0074141F">
      <w:pPr>
        <w:pStyle w:val="Default"/>
        <w:spacing w:before="0" w:line="240" w:lineRule="auto"/>
        <w:rPr>
          <w:rFonts w:ascii="Arial" w:eastAsia="Arial" w:hAnsi="Arial" w:cs="Arial"/>
          <w:i/>
          <w:iCs/>
          <w:color w:val="333333"/>
          <w:sz w:val="22"/>
          <w:szCs w:val="22"/>
          <w:shd w:val="clear" w:color="auto" w:fill="FFFFFF"/>
        </w:rPr>
      </w:pPr>
      <w:r>
        <w:rPr>
          <w:rFonts w:ascii="Arial" w:eastAsia="Arial" w:hAnsi="Arial" w:cs="Arial"/>
          <w:noProof/>
          <w:color w:val="333333"/>
          <w:sz w:val="22"/>
          <w:szCs w:val="22"/>
          <w:shd w:val="clear" w:color="auto" w:fill="FFFFFF"/>
        </w:rPr>
        <w:drawing>
          <wp:anchor distT="190500" distB="190500" distL="190500" distR="190500" simplePos="0" relativeHeight="251683840" behindDoc="0" locked="0" layoutInCell="1" allowOverlap="1" wp14:anchorId="6C1F60ED" wp14:editId="2322DF57">
            <wp:simplePos x="0" y="0"/>
            <wp:positionH relativeFrom="margin">
              <wp:posOffset>-384810</wp:posOffset>
            </wp:positionH>
            <wp:positionV relativeFrom="line">
              <wp:posOffset>108166</wp:posOffset>
            </wp:positionV>
            <wp:extent cx="1819910" cy="2773680"/>
            <wp:effectExtent l="0" t="0" r="0" b="0"/>
            <wp:wrapThrough wrapText="bothSides" distL="190500" distR="190500">
              <wp:wrapPolygon edited="1">
                <wp:start x="0" y="0"/>
                <wp:lineTo x="21600" y="0"/>
                <wp:lineTo x="21600" y="21600"/>
                <wp:lineTo x="0" y="21600"/>
                <wp:lineTo x="0" y="0"/>
              </wp:wrapPolygon>
            </wp:wrapThrough>
            <wp:docPr id="1073741849" name="officeArt object" descr="71Qh7PuUi5L._SL1500_.jpeg"/>
            <wp:cNvGraphicFramePr/>
            <a:graphic xmlns:a="http://schemas.openxmlformats.org/drawingml/2006/main">
              <a:graphicData uri="http://schemas.openxmlformats.org/drawingml/2006/picture">
                <pic:pic xmlns:pic="http://schemas.openxmlformats.org/drawingml/2006/picture">
                  <pic:nvPicPr>
                    <pic:cNvPr id="1073741849" name="71Qh7PuUi5L._SL1500_.jpeg" descr="71Qh7PuUi5L._SL1500_.jpeg"/>
                    <pic:cNvPicPr>
                      <a:picLocks noChangeAspect="1"/>
                    </pic:cNvPicPr>
                  </pic:nvPicPr>
                  <pic:blipFill>
                    <a:blip r:embed="rId42"/>
                    <a:stretch>
                      <a:fillRect/>
                    </a:stretch>
                  </pic:blipFill>
                  <pic:spPr>
                    <a:xfrm>
                      <a:off x="0" y="0"/>
                      <a:ext cx="1819910" cy="2773680"/>
                    </a:xfrm>
                    <a:prstGeom prst="rect">
                      <a:avLst/>
                    </a:prstGeom>
                    <a:ln w="12700" cap="flat">
                      <a:noFill/>
                      <a:miter lim="400000"/>
                    </a:ln>
                    <a:effectLst>
                      <a:outerShdw blurRad="254000" dist="127000" dir="5400000" rotWithShape="0">
                        <a:srgbClr val="000000">
                          <a:alpha val="70000"/>
                        </a:srgbClr>
                      </a:outerShdw>
                    </a:effectLst>
                  </pic:spPr>
                </pic:pic>
              </a:graphicData>
            </a:graphic>
          </wp:anchor>
        </w:drawing>
      </w:r>
    </w:p>
    <w:p w14:paraId="20332722" w14:textId="724E70C7" w:rsidR="00357DDE" w:rsidRDefault="00357DDE">
      <w:pPr>
        <w:pStyle w:val="Default"/>
        <w:spacing w:before="0" w:line="240" w:lineRule="auto"/>
        <w:rPr>
          <w:rFonts w:ascii="Arial" w:eastAsia="Arial" w:hAnsi="Arial" w:cs="Arial"/>
          <w:i/>
          <w:iCs/>
          <w:color w:val="333333"/>
          <w:sz w:val="22"/>
          <w:szCs w:val="22"/>
          <w:shd w:val="clear" w:color="auto" w:fill="FFFFFF"/>
        </w:rPr>
      </w:pPr>
    </w:p>
    <w:p w14:paraId="6570FD45" w14:textId="4D8E79EB" w:rsidR="00357DDE" w:rsidRDefault="00357DDE">
      <w:pPr>
        <w:pStyle w:val="Default"/>
        <w:spacing w:before="0" w:line="240" w:lineRule="auto"/>
        <w:rPr>
          <w:rFonts w:ascii="Arial" w:eastAsia="Arial" w:hAnsi="Arial" w:cs="Arial"/>
          <w:i/>
          <w:iCs/>
          <w:color w:val="333333"/>
          <w:sz w:val="22"/>
          <w:szCs w:val="22"/>
          <w:shd w:val="clear" w:color="auto" w:fill="FFFFFF"/>
        </w:rPr>
      </w:pPr>
    </w:p>
    <w:p w14:paraId="3AB12991" w14:textId="461BB9B7" w:rsidR="00357DDE" w:rsidRDefault="00000000">
      <w:pPr>
        <w:pStyle w:val="Default"/>
        <w:spacing w:before="0" w:line="240" w:lineRule="auto"/>
        <w:rPr>
          <w:rFonts w:ascii="Arial" w:eastAsia="Arial" w:hAnsi="Arial" w:cs="Arial"/>
          <w:b/>
          <w:bCs/>
          <w:color w:val="333333"/>
          <w:shd w:val="clear" w:color="auto" w:fill="FFFFFF"/>
        </w:rPr>
      </w:pPr>
      <w:r>
        <w:rPr>
          <w:rFonts w:ascii="Arial" w:hAnsi="Arial"/>
          <w:b/>
          <w:bCs/>
          <w:color w:val="333333"/>
          <w:shd w:val="clear" w:color="auto" w:fill="FFFFFF"/>
        </w:rPr>
        <w:t>Hospitality: The Sacred Art — Discovering the Hidden Spiritual Power of Invitation and Welcome</w:t>
      </w:r>
    </w:p>
    <w:p w14:paraId="39946FED" w14:textId="738D3923" w:rsidR="00357DDE" w:rsidRDefault="00357DDE">
      <w:pPr>
        <w:pStyle w:val="Default"/>
        <w:spacing w:before="0" w:line="240" w:lineRule="auto"/>
        <w:rPr>
          <w:rFonts w:ascii="Arial" w:eastAsia="Arial" w:hAnsi="Arial" w:cs="Arial"/>
          <w:color w:val="333333"/>
          <w:sz w:val="22"/>
          <w:szCs w:val="22"/>
          <w:shd w:val="clear" w:color="auto" w:fill="FFFFFF"/>
        </w:rPr>
      </w:pPr>
    </w:p>
    <w:p w14:paraId="0E969F2F" w14:textId="3E8208C1" w:rsidR="00357DDE" w:rsidRDefault="00000000">
      <w:pPr>
        <w:pStyle w:val="Default"/>
        <w:spacing w:before="0" w:line="240" w:lineRule="auto"/>
        <w:rPr>
          <w:rFonts w:ascii="Arial" w:eastAsia="Arial" w:hAnsi="Arial" w:cs="Arial"/>
          <w:i/>
          <w:iCs/>
          <w:color w:val="333333"/>
          <w:sz w:val="22"/>
          <w:szCs w:val="22"/>
          <w:shd w:val="clear" w:color="auto" w:fill="FFFFFF"/>
        </w:rPr>
      </w:pPr>
      <w:r>
        <w:rPr>
          <w:rFonts w:ascii="Arial" w:hAnsi="Arial"/>
          <w:i/>
          <w:iCs/>
          <w:color w:val="333333"/>
          <w:sz w:val="22"/>
          <w:szCs w:val="22"/>
          <w:shd w:val="clear" w:color="auto" w:fill="FFFFFF"/>
        </w:rPr>
        <w:t>“This practical book provides you with the tools you need to cultivate the spiritual power of invitation and welcome in your life. Guided by Rev. Nanette Sawyer, you will discover the qualities of hospitality―receptivity, reverence and generosity―and how these qualities can significantly deepen your self-understanding as well as your relationships with others and with God. Drawing from sacred texts and spiritual practitioners from all faiths, this book also addresses the major stumbling blocks that prevent you from becoming truly hospitable.”</w:t>
      </w:r>
    </w:p>
    <w:p w14:paraId="43657782" w14:textId="77777777" w:rsidR="00357DDE" w:rsidRDefault="00357DDE">
      <w:pPr>
        <w:pStyle w:val="Default"/>
        <w:spacing w:before="0" w:line="240" w:lineRule="auto"/>
        <w:rPr>
          <w:rFonts w:ascii="Arial" w:eastAsia="Arial" w:hAnsi="Arial" w:cs="Arial"/>
          <w:i/>
          <w:iCs/>
          <w:color w:val="333333"/>
          <w:sz w:val="22"/>
          <w:szCs w:val="22"/>
          <w:shd w:val="clear" w:color="auto" w:fill="FFFFFF"/>
        </w:rPr>
      </w:pPr>
    </w:p>
    <w:p w14:paraId="26A6A13A" w14:textId="77777777" w:rsidR="00357DDE" w:rsidRDefault="00000000">
      <w:pPr>
        <w:pStyle w:val="Default"/>
        <w:spacing w:before="0" w:line="240" w:lineRule="auto"/>
        <w:rPr>
          <w:rFonts w:ascii="Arial" w:eastAsia="Arial" w:hAnsi="Arial" w:cs="Arial"/>
          <w:color w:val="333333"/>
          <w:sz w:val="22"/>
          <w:szCs w:val="22"/>
          <w:shd w:val="clear" w:color="auto" w:fill="FFFFFF"/>
        </w:rPr>
      </w:pPr>
      <w:r>
        <w:rPr>
          <w:rFonts w:ascii="Arial" w:hAnsi="Arial"/>
          <w:color w:val="333333"/>
          <w:sz w:val="22"/>
          <w:szCs w:val="22"/>
          <w:shd w:val="clear" w:color="auto" w:fill="FFFFFF"/>
        </w:rPr>
        <w:t xml:space="preserve">Order copies of the book </w:t>
      </w:r>
      <w:hyperlink r:id="rId43" w:history="1">
        <w:r>
          <w:rPr>
            <w:rStyle w:val="Hyperlink1"/>
            <w:rFonts w:ascii="Arial" w:hAnsi="Arial"/>
            <w:sz w:val="22"/>
            <w:szCs w:val="22"/>
            <w:shd w:val="clear" w:color="auto" w:fill="FFFFFF"/>
          </w:rPr>
          <w:t>HERE</w:t>
        </w:r>
      </w:hyperlink>
    </w:p>
    <w:p w14:paraId="1DA3F030" w14:textId="4A9B547E" w:rsidR="00357DDE" w:rsidRDefault="00000000" w:rsidP="0074141F">
      <w:pPr>
        <w:pStyle w:val="Body"/>
        <w:jc w:val="center"/>
        <w:rPr>
          <w:rFonts w:ascii="Arial" w:eastAsia="Arial" w:hAnsi="Arial" w:cs="Arial"/>
          <w:i/>
          <w:iCs/>
          <w:sz w:val="24"/>
          <w:szCs w:val="24"/>
        </w:rPr>
      </w:pPr>
      <w:r>
        <w:rPr>
          <w:rFonts w:ascii="Arial" w:hAnsi="Arial"/>
          <w:i/>
          <w:iCs/>
          <w:sz w:val="24"/>
          <w:szCs w:val="24"/>
        </w:rPr>
        <w:lastRenderedPageBreak/>
        <w:t>[print out these two pages for</w:t>
      </w:r>
    </w:p>
    <w:p w14:paraId="3542125E" w14:textId="77777777" w:rsidR="00357DDE" w:rsidRDefault="00000000">
      <w:pPr>
        <w:pStyle w:val="Body"/>
        <w:jc w:val="center"/>
        <w:rPr>
          <w:rFonts w:ascii="Arial" w:eastAsia="Arial" w:hAnsi="Arial" w:cs="Arial"/>
          <w:i/>
          <w:iCs/>
          <w:sz w:val="24"/>
          <w:szCs w:val="24"/>
        </w:rPr>
      </w:pPr>
      <w:r>
        <w:rPr>
          <w:rFonts w:ascii="Arial" w:hAnsi="Arial"/>
          <w:i/>
          <w:iCs/>
          <w:sz w:val="24"/>
          <w:szCs w:val="24"/>
        </w:rPr>
        <w:t>small group leaders]</w:t>
      </w:r>
    </w:p>
    <w:p w14:paraId="42C76B14" w14:textId="77777777" w:rsidR="00357DDE" w:rsidRDefault="00357DDE">
      <w:pPr>
        <w:pStyle w:val="Body"/>
        <w:jc w:val="center"/>
        <w:rPr>
          <w:rFonts w:ascii="Arial" w:eastAsia="Arial" w:hAnsi="Arial" w:cs="Arial"/>
          <w:i/>
          <w:iCs/>
          <w:sz w:val="28"/>
          <w:szCs w:val="28"/>
        </w:rPr>
      </w:pPr>
    </w:p>
    <w:p w14:paraId="7763AA51" w14:textId="77777777" w:rsidR="00357DDE" w:rsidRDefault="00000000">
      <w:pPr>
        <w:pStyle w:val="Body"/>
        <w:jc w:val="center"/>
        <w:rPr>
          <w:rFonts w:ascii="Arial" w:eastAsia="Arial" w:hAnsi="Arial" w:cs="Arial"/>
          <w:b/>
          <w:bCs/>
          <w:sz w:val="28"/>
          <w:szCs w:val="28"/>
        </w:rPr>
      </w:pPr>
      <w:r>
        <w:rPr>
          <w:rFonts w:ascii="Arial" w:hAnsi="Arial"/>
          <w:b/>
          <w:bCs/>
          <w:sz w:val="28"/>
          <w:szCs w:val="28"/>
        </w:rPr>
        <w:t>Small Group Leader Script</w:t>
      </w:r>
    </w:p>
    <w:p w14:paraId="4589CD47" w14:textId="77777777" w:rsidR="00357DDE" w:rsidRDefault="00357DDE">
      <w:pPr>
        <w:pStyle w:val="Body"/>
        <w:jc w:val="center"/>
        <w:rPr>
          <w:rFonts w:ascii="Arial" w:eastAsia="Arial" w:hAnsi="Arial" w:cs="Arial"/>
          <w:b/>
          <w:bCs/>
          <w:i/>
          <w:iCs/>
          <w:sz w:val="28"/>
          <w:szCs w:val="28"/>
        </w:rPr>
      </w:pPr>
    </w:p>
    <w:p w14:paraId="5294ED31" w14:textId="77777777" w:rsidR="00357DDE" w:rsidRDefault="00000000">
      <w:pPr>
        <w:pStyle w:val="Body"/>
        <w:jc w:val="center"/>
        <w:rPr>
          <w:rFonts w:ascii="Arial" w:eastAsia="Arial" w:hAnsi="Arial" w:cs="Arial"/>
          <w:sz w:val="24"/>
          <w:szCs w:val="24"/>
        </w:rPr>
      </w:pPr>
      <w:r>
        <w:rPr>
          <w:rFonts w:ascii="Arial" w:hAnsi="Arial"/>
          <w:sz w:val="24"/>
          <w:szCs w:val="24"/>
        </w:rPr>
        <w:t xml:space="preserve">No matter what resource you are studying together, this two-page script can be used to guide the group in a structured time of discussion. </w:t>
      </w:r>
    </w:p>
    <w:p w14:paraId="365C46D2" w14:textId="77777777" w:rsidR="00357DDE" w:rsidRDefault="00357DDE">
      <w:pPr>
        <w:pStyle w:val="Body"/>
        <w:rPr>
          <w:rFonts w:ascii="Arial" w:eastAsia="Arial" w:hAnsi="Arial" w:cs="Arial"/>
          <w:sz w:val="24"/>
          <w:szCs w:val="24"/>
        </w:rPr>
      </w:pPr>
    </w:p>
    <w:p w14:paraId="0D15ADD9" w14:textId="77777777" w:rsidR="00357DDE" w:rsidRDefault="00357DDE">
      <w:pPr>
        <w:pStyle w:val="Body"/>
        <w:rPr>
          <w:rFonts w:ascii="Arial" w:eastAsia="Arial" w:hAnsi="Arial" w:cs="Arial"/>
          <w:sz w:val="24"/>
          <w:szCs w:val="24"/>
        </w:rPr>
      </w:pPr>
    </w:p>
    <w:p w14:paraId="13BB2338" w14:textId="77777777" w:rsidR="00357DDE" w:rsidRDefault="00000000">
      <w:pPr>
        <w:pStyle w:val="Body"/>
        <w:jc w:val="center"/>
        <w:rPr>
          <w:rFonts w:ascii="Arial" w:eastAsia="Arial" w:hAnsi="Arial" w:cs="Arial"/>
          <w:b/>
          <w:bCs/>
          <w:sz w:val="28"/>
          <w:szCs w:val="28"/>
        </w:rPr>
      </w:pPr>
      <w:r>
        <w:rPr>
          <w:rFonts w:ascii="Arial" w:hAnsi="Arial"/>
          <w:b/>
          <w:bCs/>
          <w:sz w:val="28"/>
          <w:szCs w:val="28"/>
        </w:rPr>
        <w:t>Opening, Candle, Prayer</w:t>
      </w:r>
    </w:p>
    <w:p w14:paraId="0D42D677" w14:textId="77777777" w:rsidR="00357DDE" w:rsidRDefault="00357DDE">
      <w:pPr>
        <w:pStyle w:val="Body"/>
        <w:jc w:val="center"/>
        <w:rPr>
          <w:rFonts w:ascii="Arial" w:eastAsia="Arial" w:hAnsi="Arial" w:cs="Arial"/>
          <w:b/>
          <w:bCs/>
          <w:sz w:val="24"/>
          <w:szCs w:val="24"/>
        </w:rPr>
      </w:pPr>
    </w:p>
    <w:p w14:paraId="582A52C5" w14:textId="77777777" w:rsidR="00357DDE" w:rsidRDefault="00000000">
      <w:pPr>
        <w:pStyle w:val="Body"/>
        <w:jc w:val="center"/>
        <w:rPr>
          <w:rFonts w:ascii="Arial" w:eastAsia="Arial" w:hAnsi="Arial" w:cs="Arial"/>
          <w:sz w:val="24"/>
          <w:szCs w:val="24"/>
        </w:rPr>
      </w:pPr>
      <w:r>
        <w:rPr>
          <w:rFonts w:ascii="Arial" w:hAnsi="Arial"/>
          <w:sz w:val="24"/>
          <w:szCs w:val="24"/>
        </w:rPr>
        <w:t xml:space="preserve">Welcome to our small group discussion of </w:t>
      </w:r>
      <w:r>
        <w:rPr>
          <w:rFonts w:ascii="Arial" w:hAnsi="Arial"/>
          <w:sz w:val="24"/>
          <w:szCs w:val="24"/>
          <w:u w:val="single"/>
        </w:rPr>
        <w:t>[name of book/resource]</w:t>
      </w:r>
      <w:r>
        <w:rPr>
          <w:rFonts w:ascii="Arial" w:hAnsi="Arial"/>
          <w:sz w:val="24"/>
          <w:szCs w:val="24"/>
        </w:rPr>
        <w:t xml:space="preserve">. </w:t>
      </w:r>
    </w:p>
    <w:p w14:paraId="6AB62A9A" w14:textId="77777777" w:rsidR="00357DDE" w:rsidRDefault="00000000">
      <w:pPr>
        <w:pStyle w:val="Body"/>
        <w:jc w:val="center"/>
        <w:rPr>
          <w:rFonts w:ascii="Arial" w:eastAsia="Arial" w:hAnsi="Arial" w:cs="Arial"/>
          <w:sz w:val="24"/>
          <w:szCs w:val="24"/>
        </w:rPr>
      </w:pPr>
      <w:r>
        <w:rPr>
          <w:rFonts w:ascii="Arial" w:hAnsi="Arial"/>
          <w:sz w:val="24"/>
          <w:szCs w:val="24"/>
        </w:rPr>
        <w:t>Let’s start by lighting a candle and offering an opening prayer.</w:t>
      </w:r>
    </w:p>
    <w:p w14:paraId="698D4A62" w14:textId="77777777" w:rsidR="00357DDE" w:rsidRDefault="00000000">
      <w:pPr>
        <w:pStyle w:val="Body"/>
        <w:jc w:val="center"/>
        <w:rPr>
          <w:rFonts w:ascii="Arial" w:eastAsia="Arial" w:hAnsi="Arial" w:cs="Arial"/>
          <w:i/>
          <w:iCs/>
          <w:color w:val="EE220C"/>
          <w:sz w:val="24"/>
          <w:szCs w:val="24"/>
        </w:rPr>
      </w:pPr>
      <w:r>
        <w:rPr>
          <w:rFonts w:ascii="Arial" w:hAnsi="Arial"/>
          <w:i/>
          <w:iCs/>
          <w:color w:val="EE220C"/>
          <w:sz w:val="24"/>
          <w:szCs w:val="24"/>
        </w:rPr>
        <w:t xml:space="preserve">[light a candle, if you are holding the group online, </w:t>
      </w:r>
    </w:p>
    <w:p w14:paraId="6C6B75C7" w14:textId="77777777" w:rsidR="00357DDE" w:rsidRDefault="00000000">
      <w:pPr>
        <w:pStyle w:val="Body"/>
        <w:jc w:val="center"/>
        <w:rPr>
          <w:rFonts w:ascii="Arial" w:eastAsia="Arial" w:hAnsi="Arial" w:cs="Arial"/>
          <w:i/>
          <w:iCs/>
          <w:color w:val="EE220C"/>
          <w:sz w:val="24"/>
          <w:szCs w:val="24"/>
        </w:rPr>
      </w:pPr>
      <w:r>
        <w:rPr>
          <w:rFonts w:ascii="Arial" w:hAnsi="Arial"/>
          <w:i/>
          <w:iCs/>
          <w:color w:val="EE220C"/>
          <w:sz w:val="24"/>
          <w:szCs w:val="24"/>
        </w:rPr>
        <w:t>each person could have a candle if desired.</w:t>
      </w:r>
    </w:p>
    <w:p w14:paraId="71924DDF" w14:textId="77777777" w:rsidR="00357DDE" w:rsidRDefault="00357DDE">
      <w:pPr>
        <w:pStyle w:val="Body"/>
        <w:jc w:val="center"/>
        <w:rPr>
          <w:rFonts w:ascii="Arial" w:eastAsia="Arial" w:hAnsi="Arial" w:cs="Arial"/>
          <w:i/>
          <w:iCs/>
          <w:color w:val="EE220C"/>
          <w:sz w:val="24"/>
          <w:szCs w:val="24"/>
        </w:rPr>
      </w:pPr>
    </w:p>
    <w:p w14:paraId="14C26A83" w14:textId="77777777" w:rsidR="00357DDE" w:rsidRDefault="00000000">
      <w:pPr>
        <w:pStyle w:val="Body"/>
        <w:jc w:val="center"/>
        <w:rPr>
          <w:rFonts w:ascii="Arial" w:eastAsia="Arial" w:hAnsi="Arial" w:cs="Arial"/>
          <w:sz w:val="24"/>
          <w:szCs w:val="24"/>
        </w:rPr>
      </w:pPr>
      <w:r>
        <w:rPr>
          <w:rFonts w:ascii="Arial" w:hAnsi="Arial"/>
          <w:sz w:val="24"/>
          <w:szCs w:val="24"/>
        </w:rPr>
        <w:t>I invite you to close your eyes if you are comfortable and imagine you are standing in front of a door. As we pray, imagine opening the door.</w:t>
      </w:r>
    </w:p>
    <w:p w14:paraId="017CD8DE" w14:textId="77777777" w:rsidR="00357DDE" w:rsidRDefault="00000000">
      <w:pPr>
        <w:pStyle w:val="Body"/>
        <w:jc w:val="center"/>
        <w:rPr>
          <w:rFonts w:ascii="Arial" w:eastAsia="Arial" w:hAnsi="Arial" w:cs="Arial"/>
          <w:sz w:val="24"/>
          <w:szCs w:val="24"/>
        </w:rPr>
      </w:pPr>
      <w:r>
        <w:rPr>
          <w:rFonts w:ascii="Arial" w:hAnsi="Arial"/>
          <w:sz w:val="24"/>
          <w:szCs w:val="24"/>
        </w:rPr>
        <w:t>In this moment we open the doors of our lives to the call of the Spirit,</w:t>
      </w:r>
    </w:p>
    <w:p w14:paraId="2D9875BF" w14:textId="77777777" w:rsidR="00357DDE" w:rsidRDefault="00000000">
      <w:pPr>
        <w:pStyle w:val="Body"/>
        <w:jc w:val="center"/>
        <w:rPr>
          <w:rFonts w:ascii="Arial" w:eastAsia="Arial" w:hAnsi="Arial" w:cs="Arial"/>
          <w:sz w:val="24"/>
          <w:szCs w:val="24"/>
        </w:rPr>
      </w:pPr>
      <w:r>
        <w:rPr>
          <w:rFonts w:ascii="Arial" w:hAnsi="Arial"/>
          <w:sz w:val="24"/>
          <w:szCs w:val="24"/>
        </w:rPr>
        <w:t>inviting us to become more than we can ask or imagine.</w:t>
      </w:r>
    </w:p>
    <w:p w14:paraId="4CE9E399" w14:textId="77777777" w:rsidR="00357DDE" w:rsidRDefault="00000000">
      <w:pPr>
        <w:pStyle w:val="Body"/>
        <w:jc w:val="center"/>
        <w:rPr>
          <w:rFonts w:ascii="Arial" w:eastAsia="Arial" w:hAnsi="Arial" w:cs="Arial"/>
          <w:i/>
          <w:iCs/>
          <w:color w:val="EE220C"/>
          <w:sz w:val="24"/>
          <w:szCs w:val="24"/>
        </w:rPr>
      </w:pPr>
      <w:r>
        <w:rPr>
          <w:rFonts w:ascii="Arial" w:hAnsi="Arial"/>
          <w:sz w:val="24"/>
          <w:szCs w:val="24"/>
        </w:rPr>
        <w:t>Let us breathe out our fear…</w:t>
      </w:r>
      <w:r>
        <w:rPr>
          <w:rFonts w:ascii="Arial" w:hAnsi="Arial"/>
          <w:i/>
          <w:iCs/>
          <w:color w:val="EE220C"/>
          <w:sz w:val="24"/>
          <w:szCs w:val="24"/>
        </w:rPr>
        <w:t xml:space="preserve"> [pause to breathe out]</w:t>
      </w:r>
    </w:p>
    <w:p w14:paraId="43CD474D" w14:textId="77777777" w:rsidR="00357DDE" w:rsidRDefault="00000000">
      <w:pPr>
        <w:pStyle w:val="Body"/>
        <w:jc w:val="center"/>
        <w:rPr>
          <w:rFonts w:ascii="Arial" w:eastAsia="Arial" w:hAnsi="Arial" w:cs="Arial"/>
          <w:i/>
          <w:iCs/>
          <w:color w:val="EE220C"/>
          <w:sz w:val="24"/>
          <w:szCs w:val="24"/>
        </w:rPr>
      </w:pPr>
      <w:r>
        <w:rPr>
          <w:rFonts w:ascii="Arial" w:hAnsi="Arial"/>
          <w:sz w:val="24"/>
          <w:szCs w:val="24"/>
        </w:rPr>
        <w:t xml:space="preserve">and breathe in the courage of the Spirit of God… </w:t>
      </w:r>
      <w:r>
        <w:rPr>
          <w:rFonts w:ascii="Arial" w:hAnsi="Arial"/>
          <w:i/>
          <w:iCs/>
          <w:color w:val="EE220C"/>
          <w:sz w:val="24"/>
          <w:szCs w:val="24"/>
        </w:rPr>
        <w:t>[pause to breathe in]</w:t>
      </w:r>
    </w:p>
    <w:p w14:paraId="3535279F" w14:textId="77777777" w:rsidR="00357DDE" w:rsidRDefault="00000000">
      <w:pPr>
        <w:pStyle w:val="Body"/>
        <w:jc w:val="center"/>
        <w:rPr>
          <w:rFonts w:ascii="Arial" w:eastAsia="Arial" w:hAnsi="Arial" w:cs="Arial"/>
          <w:i/>
          <w:iCs/>
          <w:color w:val="EE220C"/>
          <w:sz w:val="24"/>
          <w:szCs w:val="24"/>
        </w:rPr>
      </w:pPr>
      <w:r>
        <w:rPr>
          <w:rFonts w:ascii="Arial" w:hAnsi="Arial"/>
          <w:sz w:val="24"/>
          <w:szCs w:val="24"/>
        </w:rPr>
        <w:t xml:space="preserve">and out again, with the Peace of Christ… </w:t>
      </w:r>
      <w:r>
        <w:rPr>
          <w:rFonts w:ascii="Arial" w:hAnsi="Arial"/>
          <w:i/>
          <w:iCs/>
          <w:color w:val="EE220C"/>
          <w:sz w:val="24"/>
          <w:szCs w:val="24"/>
        </w:rPr>
        <w:t>[another breath out].</w:t>
      </w:r>
    </w:p>
    <w:p w14:paraId="533DBFA6" w14:textId="77777777" w:rsidR="00357DDE" w:rsidRDefault="00000000">
      <w:pPr>
        <w:pStyle w:val="Body"/>
        <w:spacing w:line="288" w:lineRule="auto"/>
        <w:jc w:val="center"/>
        <w:rPr>
          <w:rFonts w:ascii="Arial" w:eastAsia="Arial" w:hAnsi="Arial" w:cs="Arial"/>
          <w:b/>
          <w:bCs/>
          <w:sz w:val="24"/>
          <w:szCs w:val="24"/>
        </w:rPr>
      </w:pPr>
      <w:r>
        <w:rPr>
          <w:rFonts w:ascii="Arial" w:hAnsi="Arial"/>
          <w:sz w:val="24"/>
          <w:szCs w:val="24"/>
        </w:rPr>
        <w:t>Amen.</w:t>
      </w:r>
    </w:p>
    <w:p w14:paraId="02EE28B0" w14:textId="77777777" w:rsidR="00357DDE" w:rsidRDefault="00357DDE">
      <w:pPr>
        <w:pStyle w:val="Body"/>
        <w:spacing w:line="288" w:lineRule="auto"/>
        <w:jc w:val="center"/>
        <w:rPr>
          <w:rFonts w:ascii="Arial" w:eastAsia="Arial" w:hAnsi="Arial" w:cs="Arial"/>
          <w:sz w:val="24"/>
          <w:szCs w:val="24"/>
        </w:rPr>
      </w:pPr>
    </w:p>
    <w:p w14:paraId="059B9233" w14:textId="77777777" w:rsidR="00357DDE" w:rsidRDefault="00000000">
      <w:pPr>
        <w:pStyle w:val="Body"/>
        <w:jc w:val="center"/>
        <w:rPr>
          <w:rFonts w:ascii="Arial" w:eastAsia="Arial" w:hAnsi="Arial" w:cs="Arial"/>
          <w:b/>
          <w:bCs/>
          <w:sz w:val="28"/>
          <w:szCs w:val="28"/>
        </w:rPr>
      </w:pPr>
      <w:r>
        <w:rPr>
          <w:rFonts w:ascii="Arial" w:hAnsi="Arial"/>
          <w:b/>
          <w:bCs/>
          <w:sz w:val="28"/>
          <w:szCs w:val="28"/>
        </w:rPr>
        <w:t>Setting Our Agreements</w:t>
      </w:r>
    </w:p>
    <w:p w14:paraId="3C447317" w14:textId="77777777" w:rsidR="00357DDE" w:rsidRDefault="00357DDE">
      <w:pPr>
        <w:pStyle w:val="Body"/>
        <w:jc w:val="center"/>
        <w:rPr>
          <w:rFonts w:ascii="Arial" w:eastAsia="Arial" w:hAnsi="Arial" w:cs="Arial"/>
          <w:b/>
          <w:bCs/>
          <w:sz w:val="24"/>
          <w:szCs w:val="24"/>
        </w:rPr>
      </w:pPr>
    </w:p>
    <w:p w14:paraId="29000B8D" w14:textId="77777777" w:rsidR="00357DDE" w:rsidRDefault="00000000">
      <w:pPr>
        <w:pStyle w:val="Body"/>
        <w:jc w:val="both"/>
        <w:rPr>
          <w:rFonts w:ascii="Arial" w:eastAsia="Arial" w:hAnsi="Arial" w:cs="Arial"/>
          <w:sz w:val="24"/>
          <w:szCs w:val="24"/>
        </w:rPr>
      </w:pPr>
      <w:r>
        <w:rPr>
          <w:rFonts w:ascii="Arial" w:hAnsi="Arial"/>
          <w:i/>
          <w:iCs/>
          <w:sz w:val="24"/>
          <w:szCs w:val="24"/>
        </w:rPr>
        <w:t>Leader:</w:t>
      </w:r>
      <w:r>
        <w:rPr>
          <w:rFonts w:ascii="Arial" w:hAnsi="Arial"/>
          <w:sz w:val="24"/>
          <w:szCs w:val="24"/>
        </w:rPr>
        <w:t xml:space="preserve"> In our conversation, everyone is invited to share, but sharing is not required. Please make room for all voices, keeping your contribution to a respectful time limit so everyone has a chance. Whatever is said here stays here – not because we are telling secrets but because we honor that what a person says here is their story to share.</w:t>
      </w:r>
    </w:p>
    <w:p w14:paraId="01C7D606" w14:textId="77777777" w:rsidR="00357DDE" w:rsidRDefault="00357DDE">
      <w:pPr>
        <w:pStyle w:val="Body"/>
        <w:rPr>
          <w:rFonts w:ascii="Arial" w:eastAsia="Arial" w:hAnsi="Arial" w:cs="Arial"/>
          <w:sz w:val="24"/>
          <w:szCs w:val="24"/>
        </w:rPr>
      </w:pPr>
    </w:p>
    <w:p w14:paraId="6A6A67B0" w14:textId="77777777" w:rsidR="00357DDE" w:rsidRDefault="00000000">
      <w:pPr>
        <w:pStyle w:val="Body"/>
        <w:jc w:val="both"/>
        <w:rPr>
          <w:rFonts w:ascii="Arial" w:eastAsia="Arial" w:hAnsi="Arial" w:cs="Arial"/>
          <w:b/>
          <w:bCs/>
          <w:color w:val="EE220C"/>
          <w:sz w:val="24"/>
          <w:szCs w:val="24"/>
        </w:rPr>
      </w:pPr>
      <w:r>
        <w:rPr>
          <w:rFonts w:ascii="Arial" w:hAnsi="Arial"/>
          <w:b/>
          <w:bCs/>
          <w:sz w:val="24"/>
          <w:szCs w:val="24"/>
        </w:rPr>
        <w:t xml:space="preserve">Tip: You may wish to use a </w:t>
      </w:r>
      <w:hyperlink r:id="rId44" w:history="1">
        <w:r>
          <w:rPr>
            <w:rStyle w:val="Hyperlink3"/>
            <w:rFonts w:ascii="Arial" w:hAnsi="Arial"/>
            <w:b/>
            <w:bCs/>
            <w:sz w:val="24"/>
            <w:szCs w:val="24"/>
          </w:rPr>
          <w:t>minute-timer</w:t>
        </w:r>
      </w:hyperlink>
      <w:r>
        <w:rPr>
          <w:rFonts w:ascii="Arial" w:hAnsi="Arial"/>
          <w:b/>
          <w:bCs/>
          <w:sz w:val="24"/>
          <w:szCs w:val="24"/>
        </w:rPr>
        <w:t xml:space="preserve"> to ensure that each person gets equal time to share, and/or perhaps designate a volunteer to keep track of when it’s time to switch. You may also wish to incorporate a talking item to pass around the circle, such as a rock, stick, plant, a small stuffed animal, or a figurine.</w:t>
      </w:r>
    </w:p>
    <w:p w14:paraId="0F18BE08" w14:textId="77777777" w:rsidR="00357DDE" w:rsidRDefault="00357DDE">
      <w:pPr>
        <w:pStyle w:val="Body"/>
        <w:jc w:val="both"/>
        <w:rPr>
          <w:rFonts w:ascii="Arial" w:eastAsia="Arial" w:hAnsi="Arial" w:cs="Arial"/>
          <w:b/>
          <w:bCs/>
          <w:color w:val="EE220C"/>
          <w:sz w:val="24"/>
          <w:szCs w:val="24"/>
        </w:rPr>
      </w:pPr>
    </w:p>
    <w:p w14:paraId="433F0363" w14:textId="77777777" w:rsidR="00357DDE" w:rsidRDefault="00000000">
      <w:pPr>
        <w:pStyle w:val="Body"/>
        <w:jc w:val="center"/>
        <w:rPr>
          <w:rFonts w:ascii="Arial" w:eastAsia="Arial" w:hAnsi="Arial" w:cs="Arial"/>
          <w:b/>
          <w:bCs/>
          <w:sz w:val="28"/>
          <w:szCs w:val="28"/>
        </w:rPr>
      </w:pPr>
      <w:r>
        <w:rPr>
          <w:rFonts w:ascii="Arial" w:hAnsi="Arial"/>
          <w:b/>
          <w:bCs/>
          <w:sz w:val="28"/>
          <w:szCs w:val="28"/>
        </w:rPr>
        <w:t>Discussion</w:t>
      </w:r>
    </w:p>
    <w:p w14:paraId="6371B592" w14:textId="77777777" w:rsidR="00357DDE" w:rsidRDefault="00357DDE">
      <w:pPr>
        <w:pStyle w:val="Body"/>
        <w:jc w:val="center"/>
        <w:rPr>
          <w:rFonts w:ascii="Arial" w:eastAsia="Arial" w:hAnsi="Arial" w:cs="Arial"/>
          <w:b/>
          <w:bCs/>
          <w:sz w:val="28"/>
          <w:szCs w:val="28"/>
        </w:rPr>
      </w:pPr>
    </w:p>
    <w:p w14:paraId="1C4F7C41" w14:textId="77777777" w:rsidR="00357DDE" w:rsidRDefault="00000000">
      <w:pPr>
        <w:pStyle w:val="Body"/>
        <w:jc w:val="center"/>
        <w:rPr>
          <w:rFonts w:ascii="Arial" w:eastAsia="Arial" w:hAnsi="Arial" w:cs="Arial"/>
          <w:i/>
          <w:iCs/>
          <w:color w:val="EE220C"/>
          <w:sz w:val="24"/>
          <w:szCs w:val="24"/>
        </w:rPr>
      </w:pPr>
      <w:r>
        <w:rPr>
          <w:rFonts w:ascii="Arial" w:hAnsi="Arial"/>
          <w:i/>
          <w:iCs/>
          <w:color w:val="EE220C"/>
          <w:sz w:val="24"/>
          <w:szCs w:val="24"/>
        </w:rPr>
        <w:t>[this is a suggested format… if you have modes that are</w:t>
      </w:r>
    </w:p>
    <w:p w14:paraId="305E97C4" w14:textId="77777777" w:rsidR="00357DDE" w:rsidRDefault="00000000">
      <w:pPr>
        <w:pStyle w:val="Body"/>
        <w:jc w:val="center"/>
        <w:rPr>
          <w:rFonts w:ascii="Arial" w:eastAsia="Arial" w:hAnsi="Arial" w:cs="Arial"/>
          <w:i/>
          <w:iCs/>
          <w:color w:val="EE220C"/>
          <w:sz w:val="24"/>
          <w:szCs w:val="24"/>
        </w:rPr>
      </w:pPr>
      <w:r>
        <w:rPr>
          <w:rFonts w:ascii="Arial" w:hAnsi="Arial"/>
          <w:i/>
          <w:iCs/>
          <w:color w:val="EE220C"/>
          <w:sz w:val="24"/>
          <w:szCs w:val="24"/>
        </w:rPr>
        <w:t>successful in your groups already, please follow those]</w:t>
      </w:r>
    </w:p>
    <w:p w14:paraId="37F0FEFD" w14:textId="77777777" w:rsidR="00357DDE" w:rsidRDefault="00357DDE">
      <w:pPr>
        <w:pStyle w:val="Body"/>
        <w:jc w:val="center"/>
        <w:rPr>
          <w:rFonts w:ascii="Arial" w:eastAsia="Arial" w:hAnsi="Arial" w:cs="Arial"/>
          <w:i/>
          <w:iCs/>
          <w:sz w:val="24"/>
          <w:szCs w:val="24"/>
        </w:rPr>
      </w:pPr>
    </w:p>
    <w:p w14:paraId="33730002" w14:textId="77777777" w:rsidR="00357DDE" w:rsidRDefault="00357DDE">
      <w:pPr>
        <w:pStyle w:val="Body"/>
        <w:jc w:val="center"/>
        <w:rPr>
          <w:rFonts w:ascii="Arial" w:eastAsia="Arial" w:hAnsi="Arial" w:cs="Arial"/>
          <w:sz w:val="24"/>
          <w:szCs w:val="24"/>
        </w:rPr>
      </w:pPr>
    </w:p>
    <w:p w14:paraId="16EACCC8" w14:textId="77777777" w:rsidR="0074141F" w:rsidRDefault="0074141F">
      <w:pPr>
        <w:pStyle w:val="Body"/>
        <w:jc w:val="center"/>
        <w:rPr>
          <w:rFonts w:ascii="Arial" w:eastAsia="Arial" w:hAnsi="Arial" w:cs="Arial"/>
          <w:sz w:val="24"/>
          <w:szCs w:val="24"/>
        </w:rPr>
      </w:pPr>
    </w:p>
    <w:p w14:paraId="5DD42D3C" w14:textId="77777777" w:rsidR="00357DDE" w:rsidRDefault="00000000">
      <w:pPr>
        <w:pStyle w:val="Body"/>
        <w:jc w:val="center"/>
        <w:rPr>
          <w:rFonts w:ascii="Arial" w:eastAsia="Arial" w:hAnsi="Arial" w:cs="Arial"/>
          <w:sz w:val="24"/>
          <w:szCs w:val="24"/>
        </w:rPr>
      </w:pPr>
      <w:r>
        <w:rPr>
          <w:rFonts w:ascii="Arial" w:hAnsi="Arial"/>
          <w:i/>
          <w:iCs/>
          <w:sz w:val="24"/>
          <w:szCs w:val="24"/>
        </w:rPr>
        <w:lastRenderedPageBreak/>
        <w:t xml:space="preserve">Leader: </w:t>
      </w:r>
      <w:r>
        <w:rPr>
          <w:rFonts w:ascii="Arial" w:hAnsi="Arial"/>
          <w:sz w:val="24"/>
          <w:szCs w:val="24"/>
        </w:rPr>
        <w:t xml:space="preserve">Take a moment and think about what parts of the resource you encountered this week that really resonated with you, </w:t>
      </w:r>
    </w:p>
    <w:p w14:paraId="2FD82ED7" w14:textId="77777777" w:rsidR="00357DDE" w:rsidRDefault="00000000">
      <w:pPr>
        <w:pStyle w:val="Body"/>
        <w:jc w:val="center"/>
        <w:rPr>
          <w:rFonts w:ascii="Arial" w:eastAsia="Arial" w:hAnsi="Arial" w:cs="Arial"/>
          <w:sz w:val="24"/>
          <w:szCs w:val="24"/>
        </w:rPr>
      </w:pPr>
      <w:r>
        <w:rPr>
          <w:rFonts w:ascii="Arial" w:hAnsi="Arial"/>
          <w:sz w:val="24"/>
          <w:szCs w:val="24"/>
        </w:rPr>
        <w:t xml:space="preserve">or made you </w:t>
      </w:r>
      <w:proofErr w:type="gramStart"/>
      <w:r>
        <w:rPr>
          <w:rFonts w:ascii="Arial" w:hAnsi="Arial"/>
          <w:sz w:val="24"/>
          <w:szCs w:val="24"/>
        </w:rPr>
        <w:t>question, or</w:t>
      </w:r>
      <w:proofErr w:type="gramEnd"/>
      <w:r>
        <w:rPr>
          <w:rFonts w:ascii="Arial" w:hAnsi="Arial"/>
          <w:sz w:val="24"/>
          <w:szCs w:val="24"/>
        </w:rPr>
        <w:t xml:space="preserve"> was eye-opening. </w:t>
      </w:r>
    </w:p>
    <w:p w14:paraId="1389B1FE" w14:textId="77777777" w:rsidR="00357DDE" w:rsidRDefault="00000000">
      <w:pPr>
        <w:pStyle w:val="Body"/>
        <w:jc w:val="center"/>
        <w:rPr>
          <w:rFonts w:ascii="Arial" w:eastAsia="Arial" w:hAnsi="Arial" w:cs="Arial"/>
          <w:i/>
          <w:iCs/>
          <w:color w:val="EE220C"/>
          <w:sz w:val="24"/>
          <w:szCs w:val="24"/>
        </w:rPr>
      </w:pPr>
      <w:r>
        <w:rPr>
          <w:rFonts w:ascii="Arial" w:hAnsi="Arial"/>
          <w:i/>
          <w:iCs/>
          <w:color w:val="EE220C"/>
          <w:sz w:val="24"/>
          <w:szCs w:val="24"/>
        </w:rPr>
        <w:t xml:space="preserve">[pause for one minute to let people think/write] </w:t>
      </w:r>
    </w:p>
    <w:p w14:paraId="247E267B" w14:textId="77777777" w:rsidR="00357DDE" w:rsidRDefault="00357DDE">
      <w:pPr>
        <w:pStyle w:val="Body"/>
        <w:jc w:val="center"/>
        <w:rPr>
          <w:rFonts w:ascii="Arial" w:eastAsia="Arial" w:hAnsi="Arial" w:cs="Arial"/>
          <w:i/>
          <w:iCs/>
          <w:color w:val="EE220C"/>
          <w:sz w:val="24"/>
          <w:szCs w:val="24"/>
        </w:rPr>
      </w:pPr>
    </w:p>
    <w:p w14:paraId="169701EC" w14:textId="77777777" w:rsidR="00357DDE" w:rsidRDefault="00357DDE">
      <w:pPr>
        <w:pStyle w:val="Body"/>
        <w:jc w:val="center"/>
        <w:rPr>
          <w:rFonts w:ascii="Arial" w:eastAsia="Arial" w:hAnsi="Arial" w:cs="Arial"/>
          <w:i/>
          <w:iCs/>
          <w:color w:val="EE220C"/>
          <w:sz w:val="24"/>
          <w:szCs w:val="24"/>
        </w:rPr>
      </w:pPr>
    </w:p>
    <w:p w14:paraId="3A3167EB" w14:textId="77777777" w:rsidR="00357DDE" w:rsidRDefault="00000000">
      <w:pPr>
        <w:pStyle w:val="Body"/>
        <w:jc w:val="center"/>
        <w:rPr>
          <w:rFonts w:ascii="Arial" w:eastAsia="Arial" w:hAnsi="Arial" w:cs="Arial"/>
          <w:color w:val="EE220C"/>
          <w:sz w:val="24"/>
          <w:szCs w:val="24"/>
        </w:rPr>
      </w:pPr>
      <w:r>
        <w:rPr>
          <w:rFonts w:ascii="Arial" w:hAnsi="Arial"/>
          <w:i/>
          <w:iCs/>
          <w:sz w:val="24"/>
          <w:szCs w:val="24"/>
        </w:rPr>
        <w:t xml:space="preserve">Leader: </w:t>
      </w:r>
      <w:r>
        <w:rPr>
          <w:rFonts w:ascii="Arial" w:hAnsi="Arial"/>
          <w:sz w:val="24"/>
          <w:szCs w:val="24"/>
        </w:rPr>
        <w:t xml:space="preserve">I would like to open the floor to whomever would like to offer their thoughts first, keeping your sharing to brief statements. We will allow everyone to share thoughts who want to and then we will </w:t>
      </w:r>
      <w:proofErr w:type="gramStart"/>
      <w:r>
        <w:rPr>
          <w:rFonts w:ascii="Arial" w:hAnsi="Arial"/>
          <w:sz w:val="24"/>
          <w:szCs w:val="24"/>
        </w:rPr>
        <w:t>open up</w:t>
      </w:r>
      <w:proofErr w:type="gramEnd"/>
      <w:r>
        <w:rPr>
          <w:rFonts w:ascii="Arial" w:hAnsi="Arial"/>
          <w:sz w:val="24"/>
          <w:szCs w:val="24"/>
        </w:rPr>
        <w:t xml:space="preserve"> for discussion </w:t>
      </w:r>
      <w:r>
        <w:rPr>
          <w:rFonts w:ascii="Arial" w:hAnsi="Arial"/>
          <w:i/>
          <w:iCs/>
          <w:color w:val="EE220C"/>
          <w:sz w:val="24"/>
          <w:szCs w:val="24"/>
        </w:rPr>
        <w:t>[explain how the timer works or about passing the “talking object,” if you are using those]</w:t>
      </w:r>
    </w:p>
    <w:p w14:paraId="146C6A28" w14:textId="77777777" w:rsidR="00357DDE" w:rsidRDefault="00357DDE">
      <w:pPr>
        <w:pStyle w:val="Body"/>
        <w:jc w:val="center"/>
        <w:rPr>
          <w:rFonts w:ascii="Arial" w:eastAsia="Arial" w:hAnsi="Arial" w:cs="Arial"/>
          <w:sz w:val="24"/>
          <w:szCs w:val="24"/>
        </w:rPr>
      </w:pPr>
    </w:p>
    <w:p w14:paraId="1E313475" w14:textId="77777777" w:rsidR="00357DDE" w:rsidRDefault="00000000">
      <w:pPr>
        <w:pStyle w:val="Body"/>
        <w:jc w:val="center"/>
        <w:rPr>
          <w:rFonts w:ascii="Arial" w:eastAsia="Arial" w:hAnsi="Arial" w:cs="Arial"/>
          <w:i/>
          <w:iCs/>
          <w:color w:val="EE220C"/>
          <w:sz w:val="24"/>
          <w:szCs w:val="24"/>
        </w:rPr>
      </w:pPr>
      <w:r>
        <w:rPr>
          <w:rFonts w:ascii="Arial" w:hAnsi="Arial"/>
          <w:i/>
          <w:iCs/>
          <w:color w:val="EE220C"/>
          <w:sz w:val="24"/>
          <w:szCs w:val="24"/>
        </w:rPr>
        <w:t>[after your designated time of discussion, move to the closing]</w:t>
      </w:r>
    </w:p>
    <w:p w14:paraId="60B6419F" w14:textId="77777777" w:rsidR="00357DDE" w:rsidRDefault="00357DDE">
      <w:pPr>
        <w:pStyle w:val="Body"/>
        <w:jc w:val="center"/>
        <w:rPr>
          <w:rFonts w:ascii="Arial" w:eastAsia="Arial" w:hAnsi="Arial" w:cs="Arial"/>
          <w:sz w:val="24"/>
          <w:szCs w:val="24"/>
        </w:rPr>
      </w:pPr>
    </w:p>
    <w:p w14:paraId="4B0057CA" w14:textId="77777777" w:rsidR="00357DDE" w:rsidRDefault="00000000">
      <w:pPr>
        <w:pStyle w:val="Body"/>
        <w:jc w:val="center"/>
        <w:rPr>
          <w:rFonts w:ascii="Arial" w:eastAsia="Arial" w:hAnsi="Arial" w:cs="Arial"/>
          <w:b/>
          <w:bCs/>
          <w:sz w:val="24"/>
          <w:szCs w:val="24"/>
        </w:rPr>
      </w:pPr>
      <w:r>
        <w:rPr>
          <w:rFonts w:ascii="Arial" w:hAnsi="Arial"/>
          <w:b/>
          <w:bCs/>
          <w:sz w:val="24"/>
          <w:szCs w:val="24"/>
        </w:rPr>
        <w:t>Closing</w:t>
      </w:r>
    </w:p>
    <w:p w14:paraId="6734B0DB" w14:textId="77777777" w:rsidR="00357DDE" w:rsidRDefault="00357DDE">
      <w:pPr>
        <w:pStyle w:val="Body"/>
        <w:jc w:val="center"/>
        <w:rPr>
          <w:rFonts w:ascii="Arial" w:eastAsia="Arial" w:hAnsi="Arial" w:cs="Arial"/>
          <w:b/>
          <w:bCs/>
          <w:sz w:val="24"/>
          <w:szCs w:val="24"/>
        </w:rPr>
      </w:pPr>
    </w:p>
    <w:p w14:paraId="6B719E8B" w14:textId="77777777" w:rsidR="00357DDE" w:rsidRDefault="00000000">
      <w:pPr>
        <w:pStyle w:val="Body"/>
        <w:jc w:val="center"/>
        <w:rPr>
          <w:rFonts w:ascii="Arial" w:eastAsia="Arial" w:hAnsi="Arial" w:cs="Arial"/>
          <w:sz w:val="24"/>
          <w:szCs w:val="24"/>
        </w:rPr>
      </w:pPr>
      <w:r>
        <w:rPr>
          <w:rFonts w:ascii="Arial" w:hAnsi="Arial"/>
          <w:i/>
          <w:iCs/>
          <w:sz w:val="24"/>
          <w:szCs w:val="24"/>
        </w:rPr>
        <w:t>Leader:</w:t>
      </w:r>
      <w:r>
        <w:rPr>
          <w:rFonts w:ascii="Arial" w:hAnsi="Arial"/>
          <w:sz w:val="24"/>
          <w:szCs w:val="24"/>
        </w:rPr>
        <w:t xml:space="preserve"> Thank you to everyone for your willingness to share from the heart. A reminder that we keep these discussions confidential, not because we are keeping secrets, but because each person’s thoughts and stories are theirs to tell. Let us close with words from our worship that remind us of the call to </w:t>
      </w:r>
    </w:p>
    <w:p w14:paraId="00DC244D" w14:textId="77777777" w:rsidR="00357DDE" w:rsidRDefault="00000000">
      <w:pPr>
        <w:pStyle w:val="Body"/>
        <w:jc w:val="center"/>
        <w:rPr>
          <w:rFonts w:ascii="Arial" w:eastAsia="Arial" w:hAnsi="Arial" w:cs="Arial"/>
          <w:sz w:val="24"/>
          <w:szCs w:val="24"/>
        </w:rPr>
      </w:pPr>
      <w:r>
        <w:rPr>
          <w:rFonts w:ascii="Arial" w:hAnsi="Arial"/>
          <w:sz w:val="24"/>
          <w:szCs w:val="24"/>
        </w:rPr>
        <w:t>keep opening to hope, peace, joy, and love.</w:t>
      </w:r>
    </w:p>
    <w:p w14:paraId="18693D5F" w14:textId="77777777" w:rsidR="00357DDE" w:rsidRDefault="00357DDE">
      <w:pPr>
        <w:pStyle w:val="Body"/>
        <w:jc w:val="center"/>
        <w:rPr>
          <w:rFonts w:ascii="Arial" w:eastAsia="Arial" w:hAnsi="Arial" w:cs="Arial"/>
          <w:sz w:val="24"/>
          <w:szCs w:val="24"/>
        </w:rPr>
      </w:pPr>
    </w:p>
    <w:p w14:paraId="18641D1D" w14:textId="77777777" w:rsidR="00357DDE" w:rsidRDefault="00000000">
      <w:pPr>
        <w:pStyle w:val="Body"/>
        <w:jc w:val="center"/>
        <w:rPr>
          <w:rFonts w:ascii="Arial" w:eastAsia="Arial" w:hAnsi="Arial" w:cs="Arial"/>
          <w:sz w:val="24"/>
          <w:szCs w:val="24"/>
        </w:rPr>
      </w:pPr>
      <w:r>
        <w:rPr>
          <w:rFonts w:ascii="Arial" w:hAnsi="Arial"/>
          <w:sz w:val="24"/>
          <w:szCs w:val="24"/>
        </w:rPr>
        <w:t>May God</w:t>
      </w:r>
      <w:r>
        <w:rPr>
          <w:rFonts w:ascii="Arial" w:hAnsi="Arial"/>
          <w:sz w:val="24"/>
          <w:szCs w:val="24"/>
          <w:rtl/>
        </w:rPr>
        <w:t>’</w:t>
      </w:r>
      <w:r>
        <w:rPr>
          <w:rFonts w:ascii="Arial" w:hAnsi="Arial"/>
          <w:sz w:val="24"/>
          <w:szCs w:val="24"/>
          <w:lang w:val="nl-NL"/>
        </w:rPr>
        <w:t xml:space="preserve">s Door of </w:t>
      </w:r>
      <w:proofErr w:type="spellStart"/>
      <w:r>
        <w:rPr>
          <w:rFonts w:ascii="Arial" w:hAnsi="Arial"/>
          <w:sz w:val="24"/>
          <w:szCs w:val="24"/>
          <w:lang w:val="nl-NL"/>
        </w:rPr>
        <w:t>Welcome</w:t>
      </w:r>
      <w:proofErr w:type="spellEnd"/>
    </w:p>
    <w:p w14:paraId="53BD97F8" w14:textId="77777777" w:rsidR="00357DDE" w:rsidRDefault="00000000">
      <w:pPr>
        <w:pStyle w:val="Body"/>
        <w:jc w:val="center"/>
        <w:rPr>
          <w:rFonts w:ascii="Arial" w:eastAsia="Arial" w:hAnsi="Arial" w:cs="Arial"/>
          <w:sz w:val="24"/>
          <w:szCs w:val="24"/>
        </w:rPr>
      </w:pPr>
      <w:r>
        <w:rPr>
          <w:rFonts w:ascii="Arial" w:hAnsi="Arial"/>
          <w:sz w:val="24"/>
          <w:szCs w:val="24"/>
        </w:rPr>
        <w:t>swing open in your heart and in your life.</w:t>
      </w:r>
    </w:p>
    <w:p w14:paraId="2B7BF0A8" w14:textId="77777777" w:rsidR="00357DDE" w:rsidRDefault="00000000">
      <w:pPr>
        <w:pStyle w:val="Body"/>
        <w:jc w:val="center"/>
        <w:rPr>
          <w:rFonts w:ascii="Arial" w:eastAsia="Arial" w:hAnsi="Arial" w:cs="Arial"/>
          <w:sz w:val="24"/>
          <w:szCs w:val="24"/>
        </w:rPr>
      </w:pPr>
      <w:r>
        <w:rPr>
          <w:rFonts w:ascii="Arial" w:hAnsi="Arial"/>
          <w:sz w:val="24"/>
          <w:szCs w:val="24"/>
        </w:rPr>
        <w:t>May Christ</w:t>
      </w:r>
      <w:r>
        <w:rPr>
          <w:rFonts w:ascii="Arial" w:hAnsi="Arial"/>
          <w:sz w:val="24"/>
          <w:szCs w:val="24"/>
          <w:rtl/>
        </w:rPr>
        <w:t>’</w:t>
      </w:r>
      <w:r>
        <w:rPr>
          <w:rFonts w:ascii="Arial" w:hAnsi="Arial"/>
          <w:sz w:val="24"/>
          <w:szCs w:val="24"/>
        </w:rPr>
        <w:t>s humble first dwelling</w:t>
      </w:r>
    </w:p>
    <w:p w14:paraId="4CCC19F3" w14:textId="77777777" w:rsidR="00357DDE" w:rsidRDefault="00000000">
      <w:pPr>
        <w:pStyle w:val="Body"/>
        <w:jc w:val="center"/>
        <w:rPr>
          <w:rFonts w:ascii="Arial" w:eastAsia="Arial" w:hAnsi="Arial" w:cs="Arial"/>
          <w:sz w:val="24"/>
          <w:szCs w:val="24"/>
        </w:rPr>
      </w:pPr>
      <w:r>
        <w:rPr>
          <w:rFonts w:ascii="Arial" w:hAnsi="Arial"/>
          <w:sz w:val="24"/>
          <w:szCs w:val="24"/>
        </w:rPr>
        <w:t>remind you of the plenty you already know.</w:t>
      </w:r>
    </w:p>
    <w:p w14:paraId="4D0C4C9A" w14:textId="77777777" w:rsidR="00357DDE" w:rsidRDefault="00000000">
      <w:pPr>
        <w:pStyle w:val="Body"/>
        <w:jc w:val="center"/>
        <w:rPr>
          <w:rFonts w:ascii="Arial" w:eastAsia="Arial" w:hAnsi="Arial" w:cs="Arial"/>
          <w:sz w:val="24"/>
          <w:szCs w:val="24"/>
        </w:rPr>
      </w:pPr>
      <w:r>
        <w:rPr>
          <w:rFonts w:ascii="Arial" w:hAnsi="Arial"/>
          <w:sz w:val="24"/>
          <w:szCs w:val="24"/>
        </w:rPr>
        <w:t>And may the Spirit lead you into</w:t>
      </w:r>
    </w:p>
    <w:p w14:paraId="6BE39B2A" w14:textId="77777777" w:rsidR="00357DDE" w:rsidRDefault="00000000">
      <w:pPr>
        <w:pStyle w:val="Body"/>
        <w:jc w:val="center"/>
        <w:rPr>
          <w:rFonts w:ascii="Arial" w:eastAsia="Arial" w:hAnsi="Arial" w:cs="Arial"/>
          <w:sz w:val="24"/>
          <w:szCs w:val="24"/>
        </w:rPr>
      </w:pPr>
      <w:r>
        <w:rPr>
          <w:rFonts w:ascii="Arial" w:hAnsi="Arial"/>
          <w:sz w:val="24"/>
          <w:szCs w:val="24"/>
        </w:rPr>
        <w:t>more possibility and hospitality than you can imagine,</w:t>
      </w:r>
    </w:p>
    <w:p w14:paraId="15C497B1" w14:textId="77777777" w:rsidR="00357DDE" w:rsidRDefault="00000000">
      <w:pPr>
        <w:pStyle w:val="Body"/>
        <w:jc w:val="center"/>
        <w:rPr>
          <w:rFonts w:ascii="Arial" w:eastAsia="Arial" w:hAnsi="Arial" w:cs="Arial"/>
          <w:sz w:val="24"/>
          <w:szCs w:val="24"/>
        </w:rPr>
      </w:pPr>
      <w:r>
        <w:rPr>
          <w:rFonts w:ascii="Arial" w:hAnsi="Arial"/>
          <w:sz w:val="24"/>
          <w:szCs w:val="24"/>
        </w:rPr>
        <w:t>making room in The Inn for all.</w:t>
      </w:r>
    </w:p>
    <w:p w14:paraId="31FC1753" w14:textId="77777777" w:rsidR="00357DDE" w:rsidRDefault="00000000">
      <w:pPr>
        <w:pStyle w:val="Body"/>
        <w:jc w:val="center"/>
        <w:rPr>
          <w:rFonts w:ascii="Arial" w:eastAsia="Arial" w:hAnsi="Arial" w:cs="Arial"/>
          <w:sz w:val="24"/>
          <w:szCs w:val="24"/>
        </w:rPr>
      </w:pPr>
      <w:r>
        <w:rPr>
          <w:rFonts w:ascii="Arial" w:hAnsi="Arial"/>
          <w:sz w:val="24"/>
          <w:szCs w:val="24"/>
        </w:rPr>
        <w:t>May it be so for you.</w:t>
      </w:r>
    </w:p>
    <w:p w14:paraId="2F17A392" w14:textId="77777777" w:rsidR="00357DDE" w:rsidRDefault="00000000">
      <w:pPr>
        <w:pStyle w:val="Body"/>
        <w:jc w:val="center"/>
        <w:rPr>
          <w:rFonts w:ascii="Arial" w:eastAsia="Arial" w:hAnsi="Arial" w:cs="Arial"/>
          <w:sz w:val="24"/>
          <w:szCs w:val="24"/>
        </w:rPr>
      </w:pPr>
      <w:r>
        <w:rPr>
          <w:rFonts w:ascii="Arial" w:hAnsi="Arial"/>
          <w:sz w:val="24"/>
          <w:szCs w:val="24"/>
        </w:rPr>
        <w:t>May it be so for us.</w:t>
      </w:r>
    </w:p>
    <w:p w14:paraId="38EAD867" w14:textId="77777777" w:rsidR="00357DDE" w:rsidRDefault="00000000">
      <w:pPr>
        <w:pStyle w:val="Body"/>
        <w:jc w:val="center"/>
        <w:rPr>
          <w:rFonts w:ascii="Arial" w:eastAsia="Arial" w:hAnsi="Arial" w:cs="Arial"/>
          <w:sz w:val="24"/>
          <w:szCs w:val="24"/>
        </w:rPr>
      </w:pPr>
      <w:r>
        <w:rPr>
          <w:rFonts w:ascii="Arial" w:hAnsi="Arial"/>
          <w:sz w:val="24"/>
          <w:szCs w:val="24"/>
        </w:rPr>
        <w:t>May it be so for this church.</w:t>
      </w:r>
    </w:p>
    <w:p w14:paraId="247CC262" w14:textId="77777777" w:rsidR="00357DDE" w:rsidRDefault="00000000">
      <w:pPr>
        <w:pStyle w:val="Body"/>
        <w:jc w:val="center"/>
        <w:rPr>
          <w:rFonts w:ascii="Arial" w:eastAsia="Arial" w:hAnsi="Arial" w:cs="Arial"/>
          <w:b/>
          <w:bCs/>
          <w:sz w:val="24"/>
          <w:szCs w:val="24"/>
        </w:rPr>
      </w:pPr>
      <w:r>
        <w:rPr>
          <w:rFonts w:ascii="Arial" w:hAnsi="Arial"/>
          <w:b/>
          <w:bCs/>
          <w:sz w:val="24"/>
          <w:szCs w:val="24"/>
        </w:rPr>
        <w:t>Amen.</w:t>
      </w:r>
    </w:p>
    <w:p w14:paraId="6139F0B5" w14:textId="77777777" w:rsidR="00357DDE" w:rsidRDefault="00000000">
      <w:pPr>
        <w:pStyle w:val="Body"/>
        <w:jc w:val="center"/>
        <w:rPr>
          <w:rFonts w:ascii="Arial" w:eastAsia="Arial" w:hAnsi="Arial" w:cs="Arial"/>
          <w:b/>
          <w:bCs/>
          <w:sz w:val="24"/>
          <w:szCs w:val="24"/>
        </w:rPr>
      </w:pPr>
      <w:r>
        <w:rPr>
          <w:rFonts w:ascii="Arial" w:eastAsia="Arial" w:hAnsi="Arial" w:cs="Arial"/>
          <w:b/>
          <w:bCs/>
          <w:sz w:val="24"/>
          <w:szCs w:val="24"/>
        </w:rPr>
        <w:br/>
      </w:r>
    </w:p>
    <w:p w14:paraId="06D4380F" w14:textId="77777777" w:rsidR="00357DDE" w:rsidRDefault="00357DDE">
      <w:pPr>
        <w:pStyle w:val="Body"/>
        <w:jc w:val="center"/>
        <w:rPr>
          <w:rFonts w:ascii="Arial" w:eastAsia="Arial" w:hAnsi="Arial" w:cs="Arial"/>
          <w:b/>
          <w:bCs/>
          <w:sz w:val="24"/>
          <w:szCs w:val="24"/>
        </w:rPr>
      </w:pPr>
    </w:p>
    <w:p w14:paraId="167744EF" w14:textId="77777777" w:rsidR="00357DDE" w:rsidRDefault="00357DDE">
      <w:pPr>
        <w:pStyle w:val="Body"/>
        <w:jc w:val="center"/>
        <w:rPr>
          <w:rFonts w:ascii="Arial" w:eastAsia="Arial" w:hAnsi="Arial" w:cs="Arial"/>
          <w:b/>
          <w:bCs/>
          <w:sz w:val="24"/>
          <w:szCs w:val="24"/>
        </w:rPr>
      </w:pPr>
    </w:p>
    <w:p w14:paraId="789C421D" w14:textId="77777777" w:rsidR="00357DDE" w:rsidRDefault="00357DDE">
      <w:pPr>
        <w:pStyle w:val="Body"/>
        <w:jc w:val="center"/>
        <w:rPr>
          <w:rFonts w:ascii="Arial" w:eastAsia="Arial" w:hAnsi="Arial" w:cs="Arial"/>
          <w:b/>
          <w:bCs/>
          <w:sz w:val="24"/>
          <w:szCs w:val="24"/>
        </w:rPr>
      </w:pPr>
    </w:p>
    <w:p w14:paraId="1DA142B5" w14:textId="77777777" w:rsidR="00357DDE" w:rsidRDefault="00357DDE">
      <w:pPr>
        <w:pStyle w:val="Body"/>
        <w:jc w:val="center"/>
        <w:rPr>
          <w:rFonts w:ascii="Arial" w:eastAsia="Arial" w:hAnsi="Arial" w:cs="Arial"/>
          <w:b/>
          <w:bCs/>
          <w:sz w:val="24"/>
          <w:szCs w:val="24"/>
        </w:rPr>
      </w:pPr>
    </w:p>
    <w:p w14:paraId="4E88CA15" w14:textId="77777777" w:rsidR="00357DDE" w:rsidRDefault="00357DDE">
      <w:pPr>
        <w:pStyle w:val="Body"/>
        <w:jc w:val="center"/>
        <w:rPr>
          <w:rFonts w:ascii="Arial" w:eastAsia="Arial" w:hAnsi="Arial" w:cs="Arial"/>
          <w:b/>
          <w:bCs/>
          <w:sz w:val="24"/>
          <w:szCs w:val="24"/>
        </w:rPr>
      </w:pPr>
    </w:p>
    <w:p w14:paraId="70BD6789" w14:textId="77777777" w:rsidR="00357DDE" w:rsidRDefault="00357DDE">
      <w:pPr>
        <w:pStyle w:val="Body"/>
        <w:jc w:val="center"/>
        <w:rPr>
          <w:rFonts w:ascii="Arial" w:eastAsia="Arial" w:hAnsi="Arial" w:cs="Arial"/>
          <w:b/>
          <w:bCs/>
          <w:sz w:val="24"/>
          <w:szCs w:val="24"/>
        </w:rPr>
      </w:pPr>
    </w:p>
    <w:p w14:paraId="2D39DFCB" w14:textId="77777777" w:rsidR="00357DDE" w:rsidRDefault="00357DDE">
      <w:pPr>
        <w:pStyle w:val="Body"/>
        <w:jc w:val="center"/>
        <w:rPr>
          <w:rFonts w:ascii="Arial" w:eastAsia="Arial" w:hAnsi="Arial" w:cs="Arial"/>
          <w:b/>
          <w:bCs/>
          <w:sz w:val="24"/>
          <w:szCs w:val="24"/>
        </w:rPr>
      </w:pPr>
    </w:p>
    <w:p w14:paraId="204B2D50" w14:textId="77777777" w:rsidR="00357DDE" w:rsidRDefault="00357DDE">
      <w:pPr>
        <w:pStyle w:val="Body"/>
        <w:jc w:val="center"/>
        <w:rPr>
          <w:rFonts w:ascii="Arial" w:eastAsia="Arial" w:hAnsi="Arial" w:cs="Arial"/>
          <w:b/>
          <w:bCs/>
          <w:sz w:val="24"/>
          <w:szCs w:val="24"/>
        </w:rPr>
      </w:pPr>
    </w:p>
    <w:p w14:paraId="7F16233C" w14:textId="77777777" w:rsidR="00357DDE" w:rsidRDefault="00357DDE">
      <w:pPr>
        <w:pStyle w:val="Body"/>
        <w:jc w:val="center"/>
        <w:rPr>
          <w:rFonts w:ascii="Arial" w:eastAsia="Arial" w:hAnsi="Arial" w:cs="Arial"/>
          <w:b/>
          <w:bCs/>
          <w:sz w:val="24"/>
          <w:szCs w:val="24"/>
        </w:rPr>
      </w:pPr>
    </w:p>
    <w:p w14:paraId="0F52B873" w14:textId="77777777" w:rsidR="00357DDE" w:rsidRDefault="00357DDE">
      <w:pPr>
        <w:pStyle w:val="Body"/>
        <w:jc w:val="center"/>
        <w:rPr>
          <w:rFonts w:ascii="Arial" w:eastAsia="Arial" w:hAnsi="Arial" w:cs="Arial"/>
          <w:b/>
          <w:bCs/>
          <w:sz w:val="24"/>
          <w:szCs w:val="24"/>
        </w:rPr>
      </w:pPr>
    </w:p>
    <w:p w14:paraId="737ACCCC" w14:textId="77777777" w:rsidR="00357DDE" w:rsidRDefault="00357DDE">
      <w:pPr>
        <w:pStyle w:val="Body"/>
        <w:jc w:val="center"/>
        <w:rPr>
          <w:rFonts w:ascii="Arial" w:eastAsia="Arial" w:hAnsi="Arial" w:cs="Arial"/>
          <w:b/>
          <w:bCs/>
          <w:sz w:val="24"/>
          <w:szCs w:val="24"/>
        </w:rPr>
      </w:pPr>
    </w:p>
    <w:p w14:paraId="490F90B7" w14:textId="77777777" w:rsidR="00357DDE" w:rsidRDefault="00357DDE">
      <w:pPr>
        <w:pStyle w:val="Body"/>
        <w:jc w:val="center"/>
        <w:rPr>
          <w:rFonts w:ascii="Arial" w:eastAsia="Arial" w:hAnsi="Arial" w:cs="Arial"/>
          <w:b/>
          <w:bCs/>
          <w:sz w:val="24"/>
          <w:szCs w:val="24"/>
        </w:rPr>
      </w:pPr>
    </w:p>
    <w:p w14:paraId="752F97D1" w14:textId="77777777" w:rsidR="00357DDE" w:rsidRDefault="00000000">
      <w:pPr>
        <w:pStyle w:val="Body"/>
        <w:jc w:val="center"/>
        <w:rPr>
          <w:rFonts w:ascii="Arial" w:eastAsia="Arial" w:hAnsi="Arial" w:cs="Arial"/>
          <w:b/>
          <w:bCs/>
          <w:sz w:val="28"/>
          <w:szCs w:val="28"/>
        </w:rPr>
      </w:pPr>
      <w:r>
        <w:rPr>
          <w:rFonts w:ascii="Arial" w:hAnsi="Arial"/>
          <w:b/>
          <w:bCs/>
          <w:sz w:val="28"/>
          <w:szCs w:val="28"/>
        </w:rPr>
        <w:lastRenderedPageBreak/>
        <w:t>Guided Journal for Individual Reflection</w:t>
      </w:r>
    </w:p>
    <w:p w14:paraId="3DE016E0" w14:textId="77777777" w:rsidR="00357DDE" w:rsidRDefault="00357DDE">
      <w:pPr>
        <w:pStyle w:val="Body"/>
        <w:spacing w:line="288" w:lineRule="auto"/>
        <w:rPr>
          <w:rFonts w:ascii="Arial" w:eastAsia="Arial" w:hAnsi="Arial" w:cs="Arial"/>
          <w:b/>
          <w:bCs/>
          <w:sz w:val="26"/>
          <w:szCs w:val="26"/>
        </w:rPr>
      </w:pPr>
    </w:p>
    <w:p w14:paraId="58DA6312" w14:textId="77777777" w:rsidR="00357DDE" w:rsidRDefault="00000000">
      <w:pPr>
        <w:pStyle w:val="Body"/>
        <w:spacing w:line="288" w:lineRule="auto"/>
        <w:jc w:val="both"/>
        <w:rPr>
          <w:rFonts w:ascii="Arial" w:eastAsia="Arial" w:hAnsi="Arial" w:cs="Arial"/>
          <w:sz w:val="24"/>
          <w:szCs w:val="24"/>
        </w:rPr>
      </w:pPr>
      <w:r>
        <w:rPr>
          <w:rFonts w:ascii="Arial" w:hAnsi="Arial"/>
          <w:sz w:val="24"/>
          <w:szCs w:val="24"/>
        </w:rPr>
        <w:t>We have created journal pages that can be adapted for your context by placing your own logo and contact information on them, then printing them off or emailing them out to your folx. You can keep them as individual pages (front and back) or staple them together in a booklet printed on 8.5”X11”.</w:t>
      </w:r>
    </w:p>
    <w:p w14:paraId="4D177F42" w14:textId="77777777" w:rsidR="00357DDE" w:rsidRDefault="00357DDE">
      <w:pPr>
        <w:pStyle w:val="Body"/>
        <w:spacing w:line="288" w:lineRule="auto"/>
        <w:rPr>
          <w:rFonts w:ascii="Arial" w:eastAsia="Arial" w:hAnsi="Arial" w:cs="Arial"/>
          <w:sz w:val="24"/>
          <w:szCs w:val="24"/>
        </w:rPr>
      </w:pPr>
    </w:p>
    <w:p w14:paraId="1979D907" w14:textId="77777777" w:rsidR="00357DDE" w:rsidRDefault="00000000">
      <w:pPr>
        <w:pStyle w:val="Body"/>
        <w:spacing w:line="288" w:lineRule="auto"/>
        <w:jc w:val="both"/>
        <w:rPr>
          <w:rFonts w:ascii="Arial" w:eastAsia="Arial" w:hAnsi="Arial" w:cs="Arial"/>
          <w:sz w:val="24"/>
          <w:szCs w:val="24"/>
        </w:rPr>
      </w:pPr>
      <w:r>
        <w:rPr>
          <w:rFonts w:ascii="Arial" w:hAnsi="Arial"/>
          <w:sz w:val="24"/>
          <w:szCs w:val="24"/>
        </w:rPr>
        <w:t xml:space="preserve">We have created this journal as “free-standing” content. In other words, you could also offer these pages to those outside of your church for their own reflection and journaling–these pages are a wonderful compliment to worship, but not dependent on being part of worship or a small group. We have begun to do this to model how we are hoping you will see </w:t>
      </w:r>
      <w:proofErr w:type="gramStart"/>
      <w:r>
        <w:rPr>
          <w:rFonts w:ascii="Arial" w:hAnsi="Arial"/>
          <w:sz w:val="24"/>
          <w:szCs w:val="24"/>
        </w:rPr>
        <w:t>all of</w:t>
      </w:r>
      <w:proofErr w:type="gramEnd"/>
      <w:r>
        <w:rPr>
          <w:rFonts w:ascii="Arial" w:hAnsi="Arial"/>
          <w:sz w:val="24"/>
          <w:szCs w:val="24"/>
        </w:rPr>
        <w:t xml:space="preserve"> your worship content as fodder for a “yes… and” kind of relationship with those who will likely never make a Sunday worship habit work in their lives. Consider placing a </w:t>
      </w:r>
      <w:hyperlink r:id="rId45" w:history="1">
        <w:r>
          <w:rPr>
            <w:rStyle w:val="Hyperlink1"/>
            <w:rFonts w:ascii="Arial" w:hAnsi="Arial"/>
            <w:sz w:val="24"/>
            <w:szCs w:val="24"/>
          </w:rPr>
          <w:t>“library” box</w:t>
        </w:r>
      </w:hyperlink>
      <w:r>
        <w:rPr>
          <w:rFonts w:ascii="Arial" w:hAnsi="Arial"/>
          <w:sz w:val="24"/>
          <w:szCs w:val="24"/>
        </w:rPr>
        <w:t xml:space="preserve"> outside your church, or one of those </w:t>
      </w:r>
      <w:hyperlink r:id="rId46" w:history="1">
        <w:r>
          <w:rPr>
            <w:rStyle w:val="Hyperlink1"/>
            <w:rFonts w:ascii="Arial" w:hAnsi="Arial"/>
            <w:sz w:val="24"/>
            <w:szCs w:val="24"/>
          </w:rPr>
          <w:t>“realtor” boxes</w:t>
        </w:r>
      </w:hyperlink>
      <w:r>
        <w:rPr>
          <w:rFonts w:ascii="Arial" w:hAnsi="Arial"/>
          <w:sz w:val="24"/>
          <w:szCs w:val="24"/>
        </w:rPr>
        <w:t xml:space="preserve"> with a “take one” sign on it. </w:t>
      </w:r>
    </w:p>
    <w:p w14:paraId="7287910B" w14:textId="77777777" w:rsidR="00357DDE" w:rsidRDefault="00357DDE">
      <w:pPr>
        <w:pStyle w:val="Body"/>
        <w:spacing w:line="288" w:lineRule="auto"/>
        <w:jc w:val="both"/>
        <w:rPr>
          <w:rFonts w:ascii="Arial" w:eastAsia="Arial" w:hAnsi="Arial" w:cs="Arial"/>
          <w:sz w:val="24"/>
          <w:szCs w:val="24"/>
        </w:rPr>
      </w:pPr>
    </w:p>
    <w:p w14:paraId="55D45957" w14:textId="77777777" w:rsidR="00357DDE" w:rsidRDefault="00000000">
      <w:pPr>
        <w:pStyle w:val="Body"/>
        <w:spacing w:line="288" w:lineRule="auto"/>
        <w:jc w:val="both"/>
        <w:rPr>
          <w:rFonts w:ascii="Arial" w:eastAsia="Arial" w:hAnsi="Arial" w:cs="Arial"/>
          <w:sz w:val="24"/>
          <w:szCs w:val="24"/>
        </w:rPr>
      </w:pPr>
      <w:r>
        <w:rPr>
          <w:rFonts w:ascii="Arial" w:hAnsi="Arial"/>
          <w:sz w:val="24"/>
          <w:szCs w:val="24"/>
        </w:rPr>
        <w:t xml:space="preserve">Since we are focusing on mental health, we have left a blank page towards the beginning of the journal for you to list the mental health resources in your community or other information that someone might find helpful (or a </w:t>
      </w:r>
      <w:proofErr w:type="gramStart"/>
      <w:r>
        <w:rPr>
          <w:rFonts w:ascii="Arial" w:hAnsi="Arial"/>
          <w:sz w:val="24"/>
          <w:szCs w:val="24"/>
        </w:rPr>
        <w:t>life-line</w:t>
      </w:r>
      <w:proofErr w:type="gramEnd"/>
      <w:r>
        <w:rPr>
          <w:rFonts w:ascii="Arial" w:hAnsi="Arial"/>
          <w:sz w:val="24"/>
          <w:szCs w:val="24"/>
        </w:rPr>
        <w:t>).</w:t>
      </w:r>
    </w:p>
    <w:p w14:paraId="4E7452AB" w14:textId="77777777" w:rsidR="00357DDE" w:rsidRDefault="00357DDE">
      <w:pPr>
        <w:pStyle w:val="Body"/>
        <w:spacing w:line="288" w:lineRule="auto"/>
        <w:jc w:val="both"/>
        <w:rPr>
          <w:rFonts w:ascii="Arial" w:eastAsia="Arial" w:hAnsi="Arial" w:cs="Arial"/>
          <w:sz w:val="24"/>
          <w:szCs w:val="24"/>
        </w:rPr>
      </w:pPr>
    </w:p>
    <w:p w14:paraId="5F9451D2" w14:textId="77777777" w:rsidR="00357DDE" w:rsidRDefault="00000000">
      <w:pPr>
        <w:pStyle w:val="Body"/>
        <w:spacing w:line="288" w:lineRule="auto"/>
        <w:jc w:val="both"/>
        <w:rPr>
          <w:rFonts w:ascii="Arial" w:eastAsia="Arial" w:hAnsi="Arial" w:cs="Arial"/>
          <w:sz w:val="24"/>
          <w:szCs w:val="24"/>
        </w:rPr>
      </w:pPr>
      <w:r>
        <w:rPr>
          <w:rFonts w:ascii="Arial" w:hAnsi="Arial"/>
          <w:sz w:val="24"/>
          <w:szCs w:val="24"/>
        </w:rPr>
        <w:t>You can access these Reflection Pages in these ways:</w:t>
      </w:r>
    </w:p>
    <w:p w14:paraId="5813CE1D" w14:textId="77777777" w:rsidR="00357DDE" w:rsidRDefault="00357DDE">
      <w:pPr>
        <w:pStyle w:val="Body"/>
        <w:spacing w:line="288" w:lineRule="auto"/>
        <w:jc w:val="both"/>
        <w:rPr>
          <w:rFonts w:ascii="Arial" w:eastAsia="Arial" w:hAnsi="Arial" w:cs="Arial"/>
          <w:sz w:val="24"/>
          <w:szCs w:val="24"/>
        </w:rPr>
      </w:pPr>
    </w:p>
    <w:p w14:paraId="0AD70CCC" w14:textId="202A829A" w:rsidR="00357DDE" w:rsidRDefault="00000000">
      <w:pPr>
        <w:pStyle w:val="Body"/>
        <w:numPr>
          <w:ilvl w:val="0"/>
          <w:numId w:val="2"/>
        </w:numPr>
        <w:spacing w:line="288" w:lineRule="auto"/>
        <w:jc w:val="both"/>
        <w:rPr>
          <w:rFonts w:ascii="Arial" w:eastAsia="Arial" w:hAnsi="Arial" w:cs="Arial"/>
          <w:sz w:val="24"/>
          <w:szCs w:val="24"/>
        </w:rPr>
      </w:pPr>
      <w:hyperlink r:id="rId47" w:history="1">
        <w:r>
          <w:rPr>
            <w:rStyle w:val="Hyperlink1"/>
            <w:rFonts w:ascii="Arial" w:hAnsi="Arial"/>
            <w:sz w:val="24"/>
            <w:szCs w:val="24"/>
          </w:rPr>
          <w:t>HERE</w:t>
        </w:r>
      </w:hyperlink>
      <w:r>
        <w:rPr>
          <w:rFonts w:ascii="Arial" w:hAnsi="Arial"/>
          <w:sz w:val="24"/>
          <w:szCs w:val="24"/>
        </w:rPr>
        <w:t xml:space="preserve"> is the Template link to Canva for you to use if you have a Canva Pro account. This is an easy way to customize for your context. (Remember, it’s </w:t>
      </w:r>
      <w:hyperlink r:id="rId48" w:history="1">
        <w:r>
          <w:rPr>
            <w:rStyle w:val="Hyperlink1"/>
            <w:rFonts w:ascii="Arial" w:hAnsi="Arial"/>
            <w:sz w:val="24"/>
            <w:szCs w:val="24"/>
          </w:rPr>
          <w:t>free for non-profits</w:t>
        </w:r>
      </w:hyperlink>
      <w:r>
        <w:rPr>
          <w:rFonts w:ascii="Arial" w:hAnsi="Arial"/>
          <w:sz w:val="24"/>
          <w:szCs w:val="24"/>
        </w:rPr>
        <w:t xml:space="preserve"> to sign up for Canva Pro!)</w:t>
      </w:r>
    </w:p>
    <w:p w14:paraId="7712B4EA" w14:textId="123A9BD9" w:rsidR="00357DDE" w:rsidRDefault="0074141F">
      <w:pPr>
        <w:pStyle w:val="Body"/>
        <w:spacing w:line="288" w:lineRule="auto"/>
        <w:jc w:val="both"/>
        <w:rPr>
          <w:rFonts w:ascii="Arial" w:eastAsia="Arial" w:hAnsi="Arial" w:cs="Arial"/>
          <w:sz w:val="24"/>
          <w:szCs w:val="24"/>
        </w:rPr>
      </w:pPr>
      <w:r>
        <w:rPr>
          <w:rFonts w:ascii="Arial" w:eastAsia="Arial" w:hAnsi="Arial" w:cs="Arial"/>
          <w:noProof/>
          <w:sz w:val="24"/>
          <w:szCs w:val="24"/>
        </w:rPr>
        <w:drawing>
          <wp:anchor distT="152400" distB="152400" distL="152400" distR="152400" simplePos="0" relativeHeight="251684864" behindDoc="0" locked="0" layoutInCell="1" allowOverlap="1" wp14:anchorId="5AF2D0D3" wp14:editId="7A091A16">
            <wp:simplePos x="0" y="0"/>
            <wp:positionH relativeFrom="margin">
              <wp:posOffset>4968348</wp:posOffset>
            </wp:positionH>
            <wp:positionV relativeFrom="page">
              <wp:posOffset>6324898</wp:posOffset>
            </wp:positionV>
            <wp:extent cx="1591056" cy="2551176"/>
            <wp:effectExtent l="63500" t="63500" r="85725" b="103505"/>
            <wp:wrapThrough wrapText="bothSides" distL="152400" distR="152400">
              <wp:wrapPolygon edited="1">
                <wp:start x="-173" y="-108"/>
                <wp:lineTo x="-173" y="0"/>
                <wp:lineTo x="-173" y="21599"/>
                <wp:lineTo x="-173" y="21706"/>
                <wp:lineTo x="0" y="21706"/>
                <wp:lineTo x="21602" y="21706"/>
                <wp:lineTo x="21775" y="21706"/>
                <wp:lineTo x="21775" y="21599"/>
                <wp:lineTo x="21775" y="0"/>
                <wp:lineTo x="21775" y="-108"/>
                <wp:lineTo x="21602" y="-108"/>
                <wp:lineTo x="0" y="-108"/>
                <wp:lineTo x="-173" y="-108"/>
              </wp:wrapPolygon>
            </wp:wrapThrough>
            <wp:docPr id="1073741850" name="officeArt object" descr="Screenshot 2022-11-30 at 12.23.58 PM.png"/>
            <wp:cNvGraphicFramePr/>
            <a:graphic xmlns:a="http://schemas.openxmlformats.org/drawingml/2006/main">
              <a:graphicData uri="http://schemas.openxmlformats.org/drawingml/2006/picture">
                <pic:pic xmlns:pic="http://schemas.openxmlformats.org/drawingml/2006/picture">
                  <pic:nvPicPr>
                    <pic:cNvPr id="1073741850" name="Screenshot 2022-11-30 at 12.23.58 PM.png" descr="Screenshot 2022-11-30 at 12.23.58 PM.png"/>
                    <pic:cNvPicPr>
                      <a:picLocks noChangeAspect="1"/>
                    </pic:cNvPicPr>
                  </pic:nvPicPr>
                  <pic:blipFill>
                    <a:blip r:embed="rId49"/>
                    <a:stretch>
                      <a:fillRect/>
                    </a:stretch>
                  </pic:blipFill>
                  <pic:spPr>
                    <a:xfrm>
                      <a:off x="0" y="0"/>
                      <a:ext cx="1591056" cy="2551176"/>
                    </a:xfrm>
                    <a:prstGeom prst="rect">
                      <a:avLst/>
                    </a:prstGeom>
                    <a:ln w="25400" cap="flat">
                      <a:solidFill>
                        <a:srgbClr val="F3F7F5"/>
                      </a:solidFill>
                      <a:prstDash val="solid"/>
                      <a:miter lim="400000"/>
                    </a:ln>
                    <a:effectLst>
                      <a:outerShdw blurRad="50800" dist="25400" dir="3600000"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p>
    <w:p w14:paraId="23B367CD" w14:textId="1D73C411" w:rsidR="00357DDE" w:rsidRDefault="0074141F">
      <w:pPr>
        <w:pStyle w:val="Body"/>
        <w:numPr>
          <w:ilvl w:val="0"/>
          <w:numId w:val="2"/>
        </w:numPr>
        <w:spacing w:line="288" w:lineRule="auto"/>
        <w:jc w:val="both"/>
        <w:rPr>
          <w:rFonts w:ascii="Arial" w:hAnsi="Arial"/>
          <w:sz w:val="24"/>
          <w:szCs w:val="24"/>
        </w:rPr>
      </w:pPr>
      <w:r>
        <w:rPr>
          <w:rFonts w:ascii="Arial" w:eastAsia="Arial" w:hAnsi="Arial" w:cs="Arial"/>
          <w:noProof/>
          <w:sz w:val="24"/>
          <w:szCs w:val="24"/>
        </w:rPr>
        <w:drawing>
          <wp:anchor distT="152400" distB="152400" distL="152400" distR="152400" simplePos="0" relativeHeight="251685888" behindDoc="0" locked="0" layoutInCell="1" allowOverlap="1" wp14:anchorId="74268F15" wp14:editId="6A0053B7">
            <wp:simplePos x="0" y="0"/>
            <wp:positionH relativeFrom="margin">
              <wp:posOffset>2629522</wp:posOffset>
            </wp:positionH>
            <wp:positionV relativeFrom="page">
              <wp:posOffset>7011549</wp:posOffset>
            </wp:positionV>
            <wp:extent cx="1773936" cy="2468880"/>
            <wp:effectExtent l="63500" t="63500" r="93345" b="96520"/>
            <wp:wrapThrough wrapText="bothSides" distL="152400" distR="152400">
              <wp:wrapPolygon edited="1">
                <wp:start x="-155" y="-111"/>
                <wp:lineTo x="-155" y="0"/>
                <wp:lineTo x="-155" y="21600"/>
                <wp:lineTo x="-155" y="21711"/>
                <wp:lineTo x="0" y="21711"/>
                <wp:lineTo x="21601" y="21711"/>
                <wp:lineTo x="21756" y="21711"/>
                <wp:lineTo x="21756" y="21600"/>
                <wp:lineTo x="21756" y="0"/>
                <wp:lineTo x="21756" y="-111"/>
                <wp:lineTo x="21601" y="-111"/>
                <wp:lineTo x="0" y="-111"/>
                <wp:lineTo x="-155" y="-111"/>
              </wp:wrapPolygon>
            </wp:wrapThrough>
            <wp:docPr id="1073741851" name="officeArt object" descr="Screenshot 2022-11-30 at 12.24.27 PM.png"/>
            <wp:cNvGraphicFramePr/>
            <a:graphic xmlns:a="http://schemas.openxmlformats.org/drawingml/2006/main">
              <a:graphicData uri="http://schemas.openxmlformats.org/drawingml/2006/picture">
                <pic:pic xmlns:pic="http://schemas.openxmlformats.org/drawingml/2006/picture">
                  <pic:nvPicPr>
                    <pic:cNvPr id="1073741851" name="Screenshot 2022-11-30 at 12.24.27 PM.png" descr="Screenshot 2022-11-30 at 12.24.27 PM.png"/>
                    <pic:cNvPicPr>
                      <a:picLocks noChangeAspect="1"/>
                    </pic:cNvPicPr>
                  </pic:nvPicPr>
                  <pic:blipFill>
                    <a:blip r:embed="rId50"/>
                    <a:stretch>
                      <a:fillRect/>
                    </a:stretch>
                  </pic:blipFill>
                  <pic:spPr>
                    <a:xfrm>
                      <a:off x="0" y="0"/>
                      <a:ext cx="1773936" cy="2468880"/>
                    </a:xfrm>
                    <a:prstGeom prst="rect">
                      <a:avLst/>
                    </a:prstGeom>
                    <a:ln w="25400" cap="flat">
                      <a:solidFill>
                        <a:srgbClr val="F3F7F5"/>
                      </a:solidFill>
                      <a:prstDash val="solid"/>
                      <a:miter lim="400000"/>
                    </a:ln>
                    <a:effectLst>
                      <a:outerShdw blurRad="50800" dist="25400" dir="3600000"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r w:rsidR="00000000">
        <w:rPr>
          <w:rFonts w:ascii="Arial" w:hAnsi="Arial"/>
          <w:sz w:val="24"/>
          <w:szCs w:val="24"/>
        </w:rPr>
        <w:t xml:space="preserve">On the </w:t>
      </w:r>
      <w:hyperlink r:id="rId51" w:history="1">
        <w:r w:rsidR="00000000">
          <w:rPr>
            <w:rStyle w:val="Hyperlink1"/>
            <w:rFonts w:ascii="Arial" w:hAnsi="Arial"/>
            <w:sz w:val="24"/>
            <w:szCs w:val="24"/>
          </w:rPr>
          <w:t>main download page</w:t>
        </w:r>
      </w:hyperlink>
      <w:r w:rsidR="00000000">
        <w:rPr>
          <w:rFonts w:ascii="Arial" w:hAnsi="Arial"/>
          <w:sz w:val="24"/>
          <w:szCs w:val="24"/>
        </w:rPr>
        <w:t xml:space="preserve">, you will find a PDF document of the </w:t>
      </w:r>
      <w:r>
        <w:rPr>
          <w:rFonts w:ascii="Arial" w:eastAsia="Arial" w:hAnsi="Arial" w:cs="Arial"/>
          <w:noProof/>
          <w:sz w:val="24"/>
          <w:szCs w:val="24"/>
        </w:rPr>
        <w:drawing>
          <wp:anchor distT="152400" distB="152400" distL="152400" distR="152400" simplePos="0" relativeHeight="251686912" behindDoc="0" locked="0" layoutInCell="1" allowOverlap="1" wp14:anchorId="31334B9C" wp14:editId="5D1FF24B">
            <wp:simplePos x="0" y="0"/>
            <wp:positionH relativeFrom="margin">
              <wp:posOffset>-215265</wp:posOffset>
            </wp:positionH>
            <wp:positionV relativeFrom="line">
              <wp:posOffset>502785</wp:posOffset>
            </wp:positionV>
            <wp:extent cx="1929523" cy="1980110"/>
            <wp:effectExtent l="0" t="0" r="0" b="0"/>
            <wp:wrapThrough wrapText="bothSides" distL="152400" distR="152400">
              <wp:wrapPolygon edited="1">
                <wp:start x="-142" y="-139"/>
                <wp:lineTo x="-142" y="0"/>
                <wp:lineTo x="-142" y="21599"/>
                <wp:lineTo x="-142" y="21737"/>
                <wp:lineTo x="0" y="21737"/>
                <wp:lineTo x="21601" y="21737"/>
                <wp:lineTo x="21743" y="21737"/>
                <wp:lineTo x="21743" y="21599"/>
                <wp:lineTo x="21743" y="0"/>
                <wp:lineTo x="21743" y="-139"/>
                <wp:lineTo x="21601" y="-139"/>
                <wp:lineTo x="0" y="-139"/>
                <wp:lineTo x="-142" y="-139"/>
              </wp:wrapPolygon>
            </wp:wrapThrough>
            <wp:docPr id="1073741852" name="officeArt object" descr="Screenshot 2022-11-30 at 12.21.28 PM.png"/>
            <wp:cNvGraphicFramePr/>
            <a:graphic xmlns:a="http://schemas.openxmlformats.org/drawingml/2006/main">
              <a:graphicData uri="http://schemas.openxmlformats.org/drawingml/2006/picture">
                <pic:pic xmlns:pic="http://schemas.openxmlformats.org/drawingml/2006/picture">
                  <pic:nvPicPr>
                    <pic:cNvPr id="1073741852" name="Screenshot 2022-11-30 at 12.21.28 PM.png" descr="Screenshot 2022-11-30 at 12.21.28 PM.png"/>
                    <pic:cNvPicPr>
                      <a:picLocks noChangeAspect="1"/>
                    </pic:cNvPicPr>
                  </pic:nvPicPr>
                  <pic:blipFill>
                    <a:blip r:embed="rId52"/>
                    <a:stretch>
                      <a:fillRect/>
                    </a:stretch>
                  </pic:blipFill>
                  <pic:spPr>
                    <a:xfrm>
                      <a:off x="0" y="0"/>
                      <a:ext cx="1929523" cy="1980110"/>
                    </a:xfrm>
                    <a:prstGeom prst="rect">
                      <a:avLst/>
                    </a:prstGeom>
                    <a:ln w="25400" cap="flat">
                      <a:solidFill>
                        <a:srgbClr val="F3F7F5"/>
                      </a:solidFill>
                      <a:prstDash val="solid"/>
                      <a:miter lim="400000"/>
                    </a:ln>
                    <a:effectLst>
                      <a:outerShdw blurRad="50800" dist="25400" dir="3600000" rotWithShape="0">
                        <a:srgbClr val="000000">
                          <a:alpha val="70000"/>
                        </a:srgbClr>
                      </a:outerShdw>
                    </a:effectLst>
                  </pic:spPr>
                </pic:pic>
              </a:graphicData>
            </a:graphic>
          </wp:anchor>
        </w:drawing>
      </w:r>
      <w:r w:rsidR="00000000">
        <w:rPr>
          <w:rFonts w:ascii="Arial" w:hAnsi="Arial"/>
          <w:sz w:val="24"/>
          <w:szCs w:val="24"/>
        </w:rPr>
        <w:t>pages if you want to use them “as is.”</w:t>
      </w:r>
    </w:p>
    <w:sectPr w:rsidR="00357DDE">
      <w:headerReference w:type="default" r:id="rId53"/>
      <w:footerReference w:type="default" r:id="rId54"/>
      <w:pgSz w:w="12240" w:h="15840"/>
      <w:pgMar w:top="1440" w:right="1440" w:bottom="1440" w:left="1440" w:header="720" w:footer="86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953EC2" w14:textId="77777777" w:rsidR="006E050A" w:rsidRDefault="006E050A">
      <w:r>
        <w:separator/>
      </w:r>
    </w:p>
  </w:endnote>
  <w:endnote w:type="continuationSeparator" w:id="0">
    <w:p w14:paraId="3191509D" w14:textId="77777777" w:rsidR="006E050A" w:rsidRDefault="006E05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38DFFD" w14:textId="77777777" w:rsidR="00357DDE" w:rsidRDefault="00000000">
    <w:pPr>
      <w:pStyle w:val="HeaderFooter"/>
      <w:tabs>
        <w:tab w:val="clear" w:pos="9020"/>
        <w:tab w:val="center" w:pos="4680"/>
        <w:tab w:val="right" w:pos="9360"/>
      </w:tabs>
    </w:pPr>
    <w:r>
      <w:rPr>
        <w:rFonts w:ascii="Arial" w:hAnsi="Arial"/>
        <w:i/>
        <w:iCs/>
        <w:sz w:val="20"/>
        <w:szCs w:val="20"/>
      </w:rPr>
      <w:t xml:space="preserve">© </w:t>
    </w:r>
    <w:hyperlink r:id="rId1" w:history="1">
      <w:r>
        <w:rPr>
          <w:rStyle w:val="Hyperlink0"/>
          <w:rFonts w:ascii="Arial" w:hAnsi="Arial"/>
          <w:i/>
          <w:iCs/>
          <w:sz w:val="20"/>
          <w:szCs w:val="20"/>
        </w:rPr>
        <w:t>worshipdesignstudio.com/</w:t>
      </w:r>
      <w:proofErr w:type="spellStart"/>
      <w:r>
        <w:rPr>
          <w:rStyle w:val="Hyperlink0"/>
          <w:rFonts w:ascii="Arial" w:hAnsi="Arial"/>
          <w:i/>
          <w:iCs/>
          <w:sz w:val="20"/>
          <w:szCs w:val="20"/>
        </w:rPr>
        <w:t>theinn</w:t>
      </w:r>
      <w:proofErr w:type="spellEnd"/>
    </w:hyperlink>
    <w:r>
      <w:rPr>
        <w:rFonts w:ascii="Arial" w:hAnsi="Arial"/>
        <w:i/>
        <w:iCs/>
        <w:sz w:val="20"/>
        <w:szCs w:val="20"/>
      </w:rPr>
      <w:t xml:space="preserve"> </w:t>
    </w:r>
    <w:r>
      <w:rPr>
        <w:rFonts w:ascii="Arial" w:eastAsia="Arial" w:hAnsi="Arial" w:cs="Arial"/>
        <w:i/>
        <w:iCs/>
        <w:sz w:val="20"/>
        <w:szCs w:val="20"/>
      </w:rPr>
      <w:tab/>
    </w:r>
    <w:r>
      <w:rPr>
        <w:rFonts w:ascii="Arial" w:eastAsia="Arial" w:hAnsi="Arial" w:cs="Arial"/>
        <w:i/>
        <w:iCs/>
        <w:sz w:val="20"/>
        <w:szCs w:val="20"/>
      </w:rPr>
      <w:tab/>
    </w:r>
    <w:r>
      <w:rPr>
        <w:rFonts w:ascii="Arial" w:eastAsia="Arial" w:hAnsi="Arial" w:cs="Arial"/>
      </w:rPr>
      <w:fldChar w:fldCharType="begin"/>
    </w:r>
    <w:r>
      <w:rPr>
        <w:rFonts w:ascii="Arial" w:eastAsia="Arial" w:hAnsi="Arial" w:cs="Arial"/>
      </w:rPr>
      <w:instrText xml:space="preserve"> PAGE </w:instrText>
    </w:r>
    <w:r>
      <w:rPr>
        <w:rFonts w:ascii="Arial" w:eastAsia="Arial" w:hAnsi="Arial" w:cs="Arial"/>
      </w:rPr>
      <w:fldChar w:fldCharType="separate"/>
    </w:r>
    <w:r w:rsidR="0074141F">
      <w:rPr>
        <w:rFonts w:ascii="Arial" w:eastAsia="Arial" w:hAnsi="Arial" w:cs="Arial"/>
        <w:noProof/>
      </w:rPr>
      <w:t>1</w:t>
    </w:r>
    <w:r>
      <w:rPr>
        <w:rFonts w:ascii="Arial" w:eastAsia="Arial" w:hAnsi="Arial" w:cs="Aria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A61E79" w14:textId="77777777" w:rsidR="006E050A" w:rsidRDefault="006E050A">
      <w:r>
        <w:separator/>
      </w:r>
    </w:p>
  </w:footnote>
  <w:footnote w:type="continuationSeparator" w:id="0">
    <w:p w14:paraId="1FD8F623" w14:textId="77777777" w:rsidR="006E050A" w:rsidRDefault="006E05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6DF7EC" w14:textId="77777777" w:rsidR="00357DDE" w:rsidRDefault="00357DD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5D6E76"/>
    <w:multiLevelType w:val="hybridMultilevel"/>
    <w:tmpl w:val="F49A48CA"/>
    <w:styleLink w:val="Numbered"/>
    <w:lvl w:ilvl="0" w:tplc="C7940472">
      <w:start w:val="1"/>
      <w:numFmt w:val="decimal"/>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 w:ilvl="1" w:tplc="FFE6C2B6">
      <w:start w:val="1"/>
      <w:numFmt w:val="decimal"/>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2" w:tplc="4C1E7E38">
      <w:start w:val="1"/>
      <w:numFmt w:val="decimal"/>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 w:ilvl="3" w:tplc="9C0E61AC">
      <w:start w:val="1"/>
      <w:numFmt w:val="decimal"/>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 w:ilvl="4" w:tplc="96A6D0D6">
      <w:start w:val="1"/>
      <w:numFmt w:val="decimal"/>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 w:ilvl="5" w:tplc="33B04AEA">
      <w:start w:val="1"/>
      <w:numFmt w:val="decimal"/>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 w:ilvl="6" w:tplc="51C20482">
      <w:start w:val="1"/>
      <w:numFmt w:val="decimal"/>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 w:ilvl="7" w:tplc="70C8433C">
      <w:start w:val="1"/>
      <w:numFmt w:val="decimal"/>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 w:ilvl="8" w:tplc="D2FED7BA">
      <w:start w:val="1"/>
      <w:numFmt w:val="decimal"/>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4CF16C46"/>
    <w:multiLevelType w:val="hybridMultilevel"/>
    <w:tmpl w:val="F49A48CA"/>
    <w:numStyleLink w:val="Numbered"/>
  </w:abstractNum>
  <w:num w:numId="1" w16cid:durableId="988244064">
    <w:abstractNumId w:val="0"/>
  </w:num>
  <w:num w:numId="2" w16cid:durableId="8806738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1"/>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7DDE"/>
    <w:rsid w:val="00357DDE"/>
    <w:rsid w:val="006E050A"/>
    <w:rsid w:val="0074141F"/>
    <w:rsid w:val="00F91C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42053F8"/>
  <w15:docId w15:val="{D578FA7B-1F4E-A049-A3E5-A039D6673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character" w:customStyle="1" w:styleId="Hyperlink0">
    <w:name w:val="Hyperlink.0"/>
    <w:basedOn w:val="Hyperlink"/>
    <w:rPr>
      <w:u w:val="single"/>
    </w:rPr>
  </w:style>
  <w:style w:type="paragraph" w:customStyle="1" w:styleId="Body">
    <w:name w:val="Body"/>
    <w:rPr>
      <w:rFonts w:ascii="Helvetica Neue" w:eastAsia="Helvetica Neue" w:hAnsi="Helvetica Neue" w:cs="Helvetica Neue"/>
      <w:color w:val="000000"/>
      <w:sz w:val="22"/>
      <w:szCs w:val="22"/>
      <w14:textOutline w14:w="0" w14:cap="flat" w14:cmpd="sng" w14:algn="ctr">
        <w14:noFill/>
        <w14:prstDash w14:val="solid"/>
        <w14:bevel/>
      </w14:textOutline>
    </w:rPr>
  </w:style>
  <w:style w:type="character" w:customStyle="1" w:styleId="Hyperlink1">
    <w:name w:val="Hyperlink.1"/>
    <w:basedOn w:val="Hyperlink0"/>
    <w:rPr>
      <w:outline w:val="0"/>
      <w:color w:val="0433FF"/>
      <w:u w:val="single"/>
    </w:rPr>
  </w:style>
  <w:style w:type="character" w:customStyle="1" w:styleId="Hyperlink2">
    <w:name w:val="Hyperlink.2"/>
    <w:basedOn w:val="Hyperlink0"/>
    <w:rPr>
      <w:b/>
      <w:bCs/>
      <w:outline w:val="0"/>
      <w:color w:val="0433FF"/>
      <w:u w:val="single"/>
    </w:rPr>
  </w:style>
  <w:style w:type="paragraph" w:customStyle="1" w:styleId="Default">
    <w:name w:val="Default"/>
    <w:pPr>
      <w:spacing w:before="160" w:line="288" w:lineRule="auto"/>
    </w:pPr>
    <w:rPr>
      <w:rFonts w:ascii="Helvetica Neue" w:eastAsia="Helvetica Neue" w:hAnsi="Helvetica Neue" w:cs="Helvetica Neue"/>
      <w:color w:val="000000"/>
      <w:sz w:val="24"/>
      <w:szCs w:val="24"/>
      <w14:textOutline w14:w="0" w14:cap="flat" w14:cmpd="sng" w14:algn="ctr">
        <w14:noFill/>
        <w14:prstDash w14:val="solid"/>
        <w14:bevel/>
      </w14:textOutline>
    </w:rPr>
  </w:style>
  <w:style w:type="character" w:customStyle="1" w:styleId="Hyperlink3">
    <w:name w:val="Hyperlink.3"/>
    <w:basedOn w:val="Hyperlink0"/>
    <w:rPr>
      <w:i w:val="0"/>
      <w:iCs w:val="0"/>
      <w:outline w:val="0"/>
      <w:color w:val="0433FF"/>
      <w:u w:val="single"/>
    </w:rPr>
  </w:style>
  <w:style w:type="numbering" w:customStyle="1" w:styleId="Numbered">
    <w:name w:val="Numbered"/>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mailto:breadforourjourney@gmail.com" TargetMode="External"/><Relationship Id="rId26" Type="http://schemas.openxmlformats.org/officeDocument/2006/relationships/hyperlink" Target="https://www.roomintheinn.org" TargetMode="External"/><Relationship Id="rId39" Type="http://schemas.openxmlformats.org/officeDocument/2006/relationships/hyperlink" Target="https://www.amazon.com/Art-Hospitality-Practical-Ministry-Radical/dp/1501898825/ref=sr_1_6?crid=193F7FDYNCLUO&amp;dib=eyJ2IjoiMSJ9.VxMsGKz7aFehKLjfpBR-csU33jnvU664F_LtPKRzz6Y1hArlJkzICZMKQ_sPZhh8eNa26mGAIEZ5rGhQRWYMV3x2oG9qPs5v7rP7XkLTV4X5JeVrlQ4N8d2oNIFIXsuntN2iqeLb5Mpvo4vGm_RVBN3_s8TktsphOFWCAmWamEV0C61vwe3mtmUrwQeomupaAeUKIJaiMGbbkYk4qnSzfAP8rSJV-__Gn7zrgLLB9mY.jiw5MSDewXg6hyQSfjE95Obcr5WC3_Jq8IXaGSS2wuU&amp;dib_tag=se&amp;keywords=theology+of+hospitality&amp;qid=1714147829&amp;sprefix=theology+of+hospitality,aps,95&amp;sr=8-6" TargetMode="External"/><Relationship Id="rId21" Type="http://schemas.openxmlformats.org/officeDocument/2006/relationships/image" Target="media/image10.png"/><Relationship Id="rId34" Type="http://schemas.openxmlformats.org/officeDocument/2006/relationships/image" Target="media/image15.jpeg"/><Relationship Id="rId42" Type="http://schemas.openxmlformats.org/officeDocument/2006/relationships/image" Target="media/image18.jpeg"/><Relationship Id="rId47" Type="http://schemas.openxmlformats.org/officeDocument/2006/relationships/hyperlink" Target="https://www.canva.com/design/DAGCtNKcXcU/ZSZDafH_FOKUS7vw6YsnJA/view?utm_content=DAGCtNKcXcU&amp;utm_campaign=designshare&amp;utm_medium=link&amp;utm_source=publishsharelink&amp;mode=preview" TargetMode="External"/><Relationship Id="rId50" Type="http://schemas.openxmlformats.org/officeDocument/2006/relationships/image" Target="media/image20.png"/><Relationship Id="rId55"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breadforourjourney.com/shop/p/advent-series-the-inn-curriculum" TargetMode="External"/><Relationship Id="rId29" Type="http://schemas.openxmlformats.org/officeDocument/2006/relationships/hyperlink" Target="http://app.fh.org/advent" TargetMode="External"/><Relationship Id="rId11" Type="http://schemas.openxmlformats.org/officeDocument/2006/relationships/hyperlink" Target="https://soundcloud.com/" TargetMode="External"/><Relationship Id="rId24" Type="http://schemas.openxmlformats.org/officeDocument/2006/relationships/hyperlink" Target="https://www.amazon.com/Anticipating-Birth-Jesus-Devotional-Immigration/dp/1734166908/ref=sr_1_1?dchild=1&amp;keywords=anticipating+the+birth+of+jesus&amp;qid=1634077879&amp;sr=8-1" TargetMode="External"/><Relationship Id="rId32" Type="http://schemas.openxmlformats.org/officeDocument/2006/relationships/image" Target="media/image14.jpeg"/><Relationship Id="rId37" Type="http://schemas.openxmlformats.org/officeDocument/2006/relationships/hyperlink" Target="https://www.amazon.com/Building-Multiethnic-Church-Reconciliation-Divided-ebook/dp/B08NCWHC1Q/ref=sr_1_5?crid=266AUGYGQSDU6&amp;dib=eyJ2IjoiMSJ9.wVSJZjdZgpvxASWERbBtq7-Jx5tJ7dDpYH0OaFmDhMCiU8flQrWuKzMei1D4w6nzWiy41ARy1GlwxXj7GaaXpWmkxn3HbBpehMWKXjYkRLy8kb037rypfI9ahlEDomxrb2qXEdk84aq_wFJN_u9eYEGQng7E-2ieYomFl5LkIwE._XVgOb-SlRDXxL0AZ9pK9YeLAvJyoS_VdxdtDXHcDsI&amp;dib_tag=se&amp;keywords=building+a+multi+ethnic+church&amp;qid=1717779493&amp;s=digital-text&amp;sprefix=building+a+multi+ethnic+churc,digital-text,115&amp;sr=1-5" TargetMode="External"/><Relationship Id="rId40" Type="http://schemas.openxmlformats.org/officeDocument/2006/relationships/hyperlink" Target="https://www.amazon.com/Art-Hospitality-Implementation-Guide-Practical/dp/1501898957/ref=sr_1_4?crid=1G46N6ETTFXDL&amp;dib=eyJ2IjoiMSJ9.l1dN4MwaNGXJyJRu4zt2sSbA92tGRfrTUiJWdmuf_Tuh9jg2brcjdBQWVT1Pzmi5033vl3EBS1xQ5QsA_FgioQ_NxspMPs2bZVt6i-OebeEt3ELOL5-lqMrNZvbEIzs_COCZehowgjyBK8vR96cXbgtulOAl9_4bUTZzGwgk-7W4hdsn-5nQ8HZUe16i3w9v2U4EpsYGlyphzPdiOB8COMj7d7nYUd_jPH6l_auwpxQ.DWJRHhoOndKeEZrz6HxnW3xEjAULLJiYBtVwkZqaOzc&amp;dib_tag=se&amp;keywords=the+art+of+hospitality&amp;qid=1714147916&amp;sprefix=the+art+of+hospitality,aps,111&amp;sr=8-4" TargetMode="External"/><Relationship Id="rId45" Type="http://schemas.openxmlformats.org/officeDocument/2006/relationships/hyperlink" Target="https://www.amazon.com/Simplay3-Sharing-Library-Brown/dp/B07K39GNMT/ref=sr_1_1_sspa?crid=663LSN8XF8AO&amp;keywords=library+box&amp;qid=1669828910&amp;sprefix=library+box,aps,86&amp;sr=8-1-spons&amp;ufe=app_do:amzn1.fos.f5122f16-c3e8-4386-bf32-63e904010ad0&amp;spLa=ZW5jcnlwdGVkUXVhbGlmaWVyPUExM09FRlc0Wk42MjhFJmVuY3J5cHRlZElkPUEwNTI3MjQ0MjFEVkJTQU4wMURBVCZlbmNyeXB0ZWRBZElkPUEwNDMwNTIzRFdMRUgzRUVDUEJTJndpZGdldE5hbWU9c3BfYXRmJmFjdGlvbj1jbGlja1JlZGlyZWN0JmRvTm90TG9nQ2xpY2s9dHJ1ZQ&amp;th=1" TargetMode="External"/><Relationship Id="rId53"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3.png"/><Relationship Id="rId19" Type="http://schemas.openxmlformats.org/officeDocument/2006/relationships/image" Target="media/image8.png"/><Relationship Id="rId31" Type="http://schemas.openxmlformats.org/officeDocument/2006/relationships/hyperlink" Target="https://www.amazon.com/Gone-Good-Negotiating-Property-Transition/dp/0802883249/ref=sr_1_2?crid=1N6FP2L1SY7UY&amp;dib=eyJ2IjoiMSJ9.yi9TrLU8xpDbgPsueuCI2Yr7HOlUxTJKeF71dg05qiQkJ17gA-dzBfo9ESXxXVHNr_BBVgPmWPnZYM0XfO1mmsYxn38Hjm6a7NZGhUSqlS-xD--xij4HPoGZZ6VuuWPGPFAjg-6OeV46AB3pgoS9Ug.sqtzC52Az9gYhjcOAhVVE_nRU4yH5NHZLZ786VeVrHw&amp;dib_tag=se&amp;keywords=we+aren't+broke+mark+elsdon&amp;qid=1713545213&amp;sprefix=we+arent+broke+marl+elsdon,aps,80&amp;sr=8-2" TargetMode="External"/><Relationship Id="rId44" Type="http://schemas.openxmlformats.org/officeDocument/2006/relationships/hyperlink" Target="https://www.amazon.com/Timer-Small-Colorful-Plastic-Covered/dp/B08L879DLS/ref=sr_1_9?crid=2JR33EST7YP4H&amp;keywords=minute+timer&amp;qid=1669742521&amp;sprefix=minute+timer,aps,83&amp;sr=8-9" TargetMode="External"/><Relationship Id="rId52" Type="http://schemas.openxmlformats.org/officeDocument/2006/relationships/image" Target="media/image21.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hyperlink" Target="https://theimmigrationcoalition.com" TargetMode="External"/><Relationship Id="rId27" Type="http://schemas.openxmlformats.org/officeDocument/2006/relationships/hyperlink" Target="https://www.roomintheinn.org/publications" TargetMode="External"/><Relationship Id="rId30" Type="http://schemas.openxmlformats.org/officeDocument/2006/relationships/image" Target="media/image13.jpeg"/><Relationship Id="rId35" Type="http://schemas.openxmlformats.org/officeDocument/2006/relationships/hyperlink" Target="https://www.amazon.com/Disruption-Repurposing-Church-Redeem-Community/dp/071808909X/ref=pd_sim_hxwPM2_sspa_dk_detail_p4_og_dN?pd_rd_w=mR3d8&amp;content-id=amzn1.sym.edeb0a3c-9e06-48d9-b1e4-e035133e7101&amp;pf_rd_p=edeb0a3c-9e06-48d9-b1e4-e035133e7101&amp;pf_rd_r=GEBW6HDRMN1S1NHX39DP&amp;pd_rd_wg=oEhWF&amp;pd_rd_r=2257c3c7-d533-42bf-ad3c-0d8f0847086f&amp;pd_rd_i=071808909X" TargetMode="External"/><Relationship Id="rId43" Type="http://schemas.openxmlformats.org/officeDocument/2006/relationships/hyperlink" Target="https://www.amazon.com/Hospitality_The-Sacred-Art-Discovering-Invitation/dp/1594732280/ref=sr_1_16?crid=1G46N6ETTFXDL&amp;dib=eyJ2IjoiMSJ9.l1dN4MwaNGXJyJRu4zt2sSbA92tGRfrTUiJWdmuf_Tuh9jg2brcjdBQWVT1Pzmi5033vl3EBS1xQ5QsA_FgioQ_NxspMPs2bZVt6i-OebeEt3ELOL5-lqMrNZvbEIzs_COCZehowgjyBK8vR96cXbgtulOAl9_4bUTZzGwgk-7W4hdsn-5nQ8HZUe16i3w9v2U4EpsYGlyphzPdiOB8COMj7d7nYUd_jPH6l_auwpxQ.DWJRHhoOndKeEZrz6HxnW3xEjAULLJiYBtVwkZqaOzc&amp;dib_tag=se&amp;keywords=the+art+of+hospitality&amp;qid=1714148078&amp;sprefix=the+art+of+hospitality,aps,111&amp;sr=8-16" TargetMode="External"/><Relationship Id="rId48" Type="http://schemas.openxmlformats.org/officeDocument/2006/relationships/hyperlink" Target="https://support.canva.com/account-basics/nonprofit-program/apply-for-nonprofit/" TargetMode="External"/><Relationship Id="rId56" Type="http://schemas.openxmlformats.org/officeDocument/2006/relationships/theme" Target="theme/theme1.xml"/><Relationship Id="rId8" Type="http://schemas.openxmlformats.org/officeDocument/2006/relationships/hyperlink" Target="https://oo9w28po.pages.infusionsoft.net" TargetMode="External"/><Relationship Id="rId51" Type="http://schemas.openxmlformats.org/officeDocument/2006/relationships/hyperlink" Target="https://spaces.hightail.com/space/IPlW1d28ci" TargetMode="External"/><Relationship Id="rId3"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hyperlink" Target="https://www.breadforourjourney.com/shop/p/advent-series-the-inn-curriculum" TargetMode="External"/><Relationship Id="rId25" Type="http://schemas.openxmlformats.org/officeDocument/2006/relationships/image" Target="media/image11.png"/><Relationship Id="rId33" Type="http://schemas.openxmlformats.org/officeDocument/2006/relationships/hyperlink" Target="https://www.amazon.com/dp/0801094798/ref=sspa_dk_detail_2?psc=1&amp;pd_rd_i=0801094798&amp;pd_rd_w=2CouD&amp;content-id=amzn1.sym.f734d1a2-0bf9-4a26-ad34-2e1b969a5a75&amp;pf_rd_p=f734d1a2-0bf9-4a26-ad34-2e1b969a5a75&amp;pf_rd_r=Y3EGMXNCHDYR2MQSKE51&amp;pd_rd_wg=NVleb&amp;pd_rd_r=a1cec998-8dc2-444d-886b-c3f270164ddf&amp;s=books&amp;sp_csd=d2lkZ2V0TmFtZT1zcF9kZXRhaWw" TargetMode="External"/><Relationship Id="rId38" Type="http://schemas.openxmlformats.org/officeDocument/2006/relationships/image" Target="media/image17.jpeg"/><Relationship Id="rId46" Type="http://schemas.openxmlformats.org/officeDocument/2006/relationships/hyperlink" Target="https://www.amazon.com/Clear-Ad-SRE-912-HD-Waterproof-Brochure-Self-Closing/dp/B076LT8ZJD/ref=sr_1_1_sspa?keywords=real+estate+brochure+box&amp;qid=1669828836&amp;sr=8-1-spons&amp;spLa=ZW5jcnlwdGVkUXVhbGlmaWVyPUEyTUg2SjhEWUtJQTVGJmVuY3J5cHRlZElkPUEwMDQzNDg0Mk5GVjZVSFJZTzJGRCZlbmNyeXB0ZWRBZElkPUEwOTMyOTEzMTQ3Q1g2VVNLNEhFUyZ3aWRnZXROYW1lPXNwX2F0ZiZhY3Rpb249Y2xpY2tSZWRpcmVjdCZkb05vdExvZ0NsaWNrPXRydWU&amp;th=1" TargetMode="External"/><Relationship Id="rId20" Type="http://schemas.openxmlformats.org/officeDocument/2006/relationships/image" Target="media/image9.png"/><Relationship Id="rId41" Type="http://schemas.openxmlformats.org/officeDocument/2006/relationships/hyperlink" Target="https://www.amazon.com/Art-Hospitality-Companion-Book-Practical/dp/1501898930/ref=sr_1_5?crid=1G46N6ETTFXDL&amp;dib=eyJ2IjoiMSJ9.l1dN4MwaNGXJyJRu4zt2sSbA92tGRfrTUiJWdmuf_Tuh9jg2brcjdBQWVT1Pzmi5033vl3EBS1xQ5QsA_FgioQ_NxspMPs2bZVt6i-OebeEt3ELOL5-lqMrNZvbEIzs_COCZehowgjyBK8vR96cXbgtulOAl9_4bUTZzGwgk-7W4hdsn-5nQ8HZUe16i3w9v2U4EpsYGlyphzPdiOB8COMj7d7nYUd_jPH6l_auwpxQ.DWJRHhoOndKeEZrz6HxnW3xEjAULLJiYBtVwkZqaOzc&amp;dib_tag=se&amp;keywords=the+art+of+hospitality&amp;qid=1714147916&amp;sprefix=the+art+of+hospitality,aps,111&amp;sr=8-5" TargetMode="External"/><Relationship Id="rId54"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7.png"/><Relationship Id="rId23" Type="http://schemas.openxmlformats.org/officeDocument/2006/relationships/hyperlink" Target="https://theimmigrationcoalition.com/adventbook/" TargetMode="External"/><Relationship Id="rId28" Type="http://schemas.openxmlformats.org/officeDocument/2006/relationships/image" Target="media/image12.png"/><Relationship Id="rId36" Type="http://schemas.openxmlformats.org/officeDocument/2006/relationships/image" Target="media/image16.jpeg"/><Relationship Id="rId49" Type="http://schemas.openxmlformats.org/officeDocument/2006/relationships/image" Target="media/image19.png"/></Relationships>
</file>

<file path=word/_rels/footer1.xml.rels><?xml version="1.0" encoding="UTF-8" standalone="yes"?>
<Relationships xmlns="http://schemas.openxmlformats.org/package/2006/relationships"><Relationship Id="rId1" Type="http://schemas.openxmlformats.org/officeDocument/2006/relationships/hyperlink" Target="http://www.worshipdesignstudio.com/theinn" TargetMode="Externa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11</Pages>
  <Words>2836</Words>
  <Characters>16166</Characters>
  <Application>Microsoft Office Word</Application>
  <DocSecurity>0</DocSecurity>
  <Lines>134</Lines>
  <Paragraphs>37</Paragraphs>
  <ScaleCrop>false</ScaleCrop>
  <Company/>
  <LinksUpToDate>false</LinksUpToDate>
  <CharactersWithSpaces>18965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Marcia Menefee</cp:lastModifiedBy>
  <cp:revision>2</cp:revision>
  <dcterms:created xsi:type="dcterms:W3CDTF">2024-08-05T17:57:00Z</dcterms:created>
  <dcterms:modified xsi:type="dcterms:W3CDTF">2024-08-05T18:00:00Z</dcterms:modified>
</cp:coreProperties>
</file>